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B168E1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B168E1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38216E" w:rsidRDefault="00467F3E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Észak-Európa Főosztálya</w:t>
      </w:r>
    </w:p>
    <w:p w:rsidR="00467F3E" w:rsidRPr="0038216E" w:rsidRDefault="00467F3E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38216E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8E7C6A" w:rsidRPr="0038216E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 w:rsidRPr="0038216E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 w:rsidRPr="0038216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A62CB5" w:rsidRPr="0038216E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8216E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38216E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38216E" w:rsidRDefault="00467F3E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ország-</w:t>
      </w:r>
      <w:proofErr w:type="gramEnd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és külgazdasági referensi</w:t>
      </w:r>
    </w:p>
    <w:p w:rsidR="00471961" w:rsidRPr="0038216E" w:rsidRDefault="00471961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A71EAD" w:rsidRPr="0038216E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feladatok</w:t>
      </w:r>
      <w:proofErr w:type="gramEnd"/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ellátására szóló</w:t>
      </w:r>
    </w:p>
    <w:p w:rsidR="008E7C6A" w:rsidRPr="0038216E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8216E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38216E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38216E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38216E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38216E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0246D1" w:rsidRPr="0038216E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0246D1"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(2024.08.11-ig)</w:t>
      </w:r>
      <w:r w:rsidR="00A71EAD"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  <w:r w:rsidR="000246D1" w:rsidRPr="0038216E">
        <w:rPr>
          <w:rFonts w:ascii="Times New Roman" w:eastAsia="Times New Roman" w:hAnsi="Times New Roman"/>
          <w:sz w:val="24"/>
          <w:szCs w:val="24"/>
          <w:lang w:eastAsia="hu-HU"/>
        </w:rPr>
        <w:t>. A jogviszony opcionálisan meghosszabbítható.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1722D6" w:rsidRPr="0038216E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38216E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1722D6" w:rsidRPr="0038216E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22D6" w:rsidRPr="0038216E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Álláshely besorolási </w:t>
      </w:r>
      <w:proofErr w:type="gramStart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kategóriája</w:t>
      </w:r>
      <w:proofErr w:type="gramEnd"/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67F3E" w:rsidRPr="0038216E">
        <w:rPr>
          <w:rFonts w:ascii="Times New Roman" w:eastAsia="Times New Roman" w:hAnsi="Times New Roman"/>
          <w:sz w:val="24"/>
          <w:szCs w:val="24"/>
          <w:lang w:eastAsia="hu-HU"/>
        </w:rPr>
        <w:t>kormány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tanácsos</w:t>
      </w:r>
    </w:p>
    <w:p w:rsidR="00C71A6A" w:rsidRPr="0038216E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B168E1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38216E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0246D1" w:rsidRDefault="00C71A6A" w:rsidP="000246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46D1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467F3E" w:rsidRPr="000246D1" w:rsidRDefault="00467F3E" w:rsidP="000246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67F3E" w:rsidRPr="0038216E" w:rsidRDefault="000246D1" w:rsidP="000246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="00467F3E" w:rsidRPr="0038216E">
        <w:rPr>
          <w:rFonts w:ascii="Times New Roman" w:eastAsia="Times New Roman" w:hAnsi="Times New Roman"/>
          <w:sz w:val="24"/>
          <w:szCs w:val="24"/>
          <w:lang w:eastAsia="hu-HU"/>
        </w:rPr>
        <w:t>rszágreferensként:</w:t>
      </w:r>
    </w:p>
    <w:p w:rsidR="00EF6235" w:rsidRPr="0038216E" w:rsidRDefault="00EF6235" w:rsidP="0002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Figyelemmel kíséri és tanulmányozza a referált országok bel- és külpolitikáját, társadalmi, gazdasági, kulturális és tudományos életét, regionális </w:t>
      </w:r>
      <w:proofErr w:type="gramStart"/>
      <w:r w:rsidRPr="0038216E">
        <w:rPr>
          <w:rFonts w:ascii="Times New Roman" w:hAnsi="Times New Roman"/>
          <w:sz w:val="24"/>
          <w:szCs w:val="24"/>
        </w:rPr>
        <w:t>problémáit</w:t>
      </w:r>
      <w:proofErr w:type="gramEnd"/>
      <w:r w:rsidRPr="0038216E">
        <w:rPr>
          <w:rFonts w:ascii="Times New Roman" w:hAnsi="Times New Roman"/>
          <w:sz w:val="24"/>
          <w:szCs w:val="24"/>
        </w:rPr>
        <w:t>, továbbá regionális szervezeteit.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Figyelemmel kíséri a referált országokkal fenntartott állami, politikai, gazdasági, tudományos, műszaki, kulturális és egyéb kapcsolatok alakulását, és kezdeményezi külpolitikai-diplomáciai és egyéb intézkedések meghozatalát a magyar érdekek védelme és érvényesítése céljából.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lastRenderedPageBreak/>
        <w:t>Naprakész háttéranyagokat készít és vezet a referált országok bel- és külpolitikájáról, EU-politikájának fontosabb elemeiről és a referált ország és Magyarország kétoldalú kapcsolatairól.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Nyilvántartja a referált országok bel- és külpolitikai, gazdasági, kulturális és tudományos életének, valamint a Magyarországgal való kapcsolatainak fontosabb eseményeit.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Előkészíti a köztársasági elnök, a miniszterelnök, az Országgyűlés elnöke és a Minisztérium vezetőinek találkozóit.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Közreműködik más államigazgatási szervek és hatóságok vezetői látogatásának, külföldi partnereik fogadásának előkészítésében és </w:t>
      </w:r>
      <w:proofErr w:type="gramStart"/>
      <w:r w:rsidRPr="0038216E">
        <w:rPr>
          <w:rFonts w:ascii="Times New Roman" w:hAnsi="Times New Roman"/>
          <w:sz w:val="24"/>
          <w:szCs w:val="24"/>
        </w:rPr>
        <w:t>koordinálásában</w:t>
      </w:r>
      <w:proofErr w:type="gramEnd"/>
      <w:r w:rsidRPr="0038216E">
        <w:rPr>
          <w:rFonts w:ascii="Times New Roman" w:hAnsi="Times New Roman"/>
          <w:sz w:val="24"/>
          <w:szCs w:val="24"/>
        </w:rPr>
        <w:t>. Igény szerint tájékoztató anyagokat készít számukra.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Figyelemmel kíséri a felelősségi körébe tartozó bekövetkezett vagy előrelátható, a sajtó és a közvélemény által kiemelt figyelmet érdemlő eseményeket. Ezekről az érintett vezetőket és szervezeti egységek tájékoztatására a szükséges háttéranyagokat, valamint a kommunikációs elemeket elkészíti, illetve naprakész állapotban tartja.</w:t>
      </w:r>
    </w:p>
    <w:p w:rsidR="00467F3E" w:rsidRPr="0038216E" w:rsidRDefault="00467F3E" w:rsidP="000246D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Figyelemmel kíséri a hatáskörébe tartozó országokban működő magyar külképviseleteknek a politikai és gazdasági kapcsolatokra kiható tevékenységét, közreműködik annak irányításában, összehangolásában, értékelésében és ellenőrzésében. Összeállítja az adott területen foglalkoztatott gyakornokok munkatervét, segíti annak megvalósítását és elkészíti a gyakornoki tevékenység értékelését.</w:t>
      </w:r>
    </w:p>
    <w:p w:rsidR="00467F3E" w:rsidRPr="0038216E" w:rsidRDefault="00467F3E" w:rsidP="000246D1">
      <w:pPr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Külgazdasági koordinátorként: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Ellátja a külgazdasági koordinátori feladatokat, figyelemmel kíséri és tanulmányozza a főosztályhoz tartozó országok gazdasági szempontból releváns bel- és külpolitikai, társadalmi, gazdasági, idegenforgalmi és tudományos eseményeit, </w:t>
      </w:r>
      <w:proofErr w:type="gramStart"/>
      <w:r w:rsidRPr="0038216E">
        <w:rPr>
          <w:rFonts w:ascii="Times New Roman" w:hAnsi="Times New Roman"/>
          <w:sz w:val="24"/>
          <w:szCs w:val="24"/>
        </w:rPr>
        <w:t>problémáit</w:t>
      </w:r>
      <w:proofErr w:type="gramEnd"/>
      <w:r w:rsidRPr="0038216E">
        <w:rPr>
          <w:rFonts w:ascii="Times New Roman" w:hAnsi="Times New Roman"/>
          <w:sz w:val="24"/>
          <w:szCs w:val="24"/>
        </w:rPr>
        <w:t xml:space="preserve"> - együttműködve az országreferensekkel.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A nagykövetségek munkájának értékelésekor a külgazdasági feladatok ellátását véleményezi.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Havonta kimutatást készít Magyarország és a Főosztály felelősségi körébe tartozó országok kereskedelmi forgalmáról.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Figyelemmel kíséri a referált országokkal fenntartott állami, politikai, gazdasági, tudományos-műszaki, idegenforgalmi és egyéb kapcsolatok alakulását, különös tekintettel a külgazdasági vonatkozásokra; továbbá kezdeményezi és összefogja a diplomácia és egyéb intézkedések meghozatalát a magyar gazdasági érdekek védelme és érvényesítése céljából a főosztályhoz tartozó országokban.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Nyilvántartja a főosztályhoz tartozó országok gazdasági, tudományos és technológiai, kutatási, fejlesztési életének, valamint a Magyarországgal való kapcsolatainak külgazdasági szempontból releváns eseményeit.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lastRenderedPageBreak/>
        <w:t>Együttműködik a külgazdasági szakdiplomata hálózatot szakmailag irányító főosztályokkal és helyettes államtitkárságokkal, elősegíti a megfelelő feladatmegosztást a területi és szakmai főosztályok között.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Együttműködik a külgazdaság fejlesztésért felelős helyettes államtitkár, valamint </w:t>
      </w:r>
      <w:proofErr w:type="gramStart"/>
      <w:r w:rsidRPr="0038216E">
        <w:rPr>
          <w:rFonts w:ascii="Times New Roman" w:hAnsi="Times New Roman"/>
          <w:sz w:val="24"/>
          <w:szCs w:val="24"/>
        </w:rPr>
        <w:t>a</w:t>
      </w:r>
      <w:proofErr w:type="gramEnd"/>
      <w:r w:rsidRPr="0038216E">
        <w:rPr>
          <w:rFonts w:ascii="Times New Roman" w:hAnsi="Times New Roman"/>
          <w:sz w:val="24"/>
          <w:szCs w:val="24"/>
        </w:rPr>
        <w:t xml:space="preserve"> befektetésösztönzésért és kiemelt magyarországi nagybefektetések megvalósításáért felelős kormánybiztos irányítása alatt álló szervezeti egységekkel, a minisztérium háttérintézményeivel, a külképviseletekkel és a szakmai szervezetekkel a főosztály által felügyelt </w:t>
      </w:r>
      <w:proofErr w:type="gramStart"/>
      <w:r w:rsidRPr="0038216E">
        <w:rPr>
          <w:rFonts w:ascii="Times New Roman" w:hAnsi="Times New Roman"/>
          <w:sz w:val="24"/>
          <w:szCs w:val="24"/>
        </w:rPr>
        <w:t>relációkkal</w:t>
      </w:r>
      <w:proofErr w:type="gramEnd"/>
      <w:r w:rsidRPr="0038216E">
        <w:rPr>
          <w:rFonts w:ascii="Times New Roman" w:hAnsi="Times New Roman"/>
          <w:sz w:val="24"/>
          <w:szCs w:val="24"/>
        </w:rPr>
        <w:t xml:space="preserve"> összefüggő külgazdasági ügyekben.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Az országreferensek által készítendő háttéranyagokhoz külgazdasági vonatkozású </w:t>
      </w:r>
      <w:proofErr w:type="gramStart"/>
      <w:r w:rsidRPr="0038216E">
        <w:rPr>
          <w:rFonts w:ascii="Times New Roman" w:hAnsi="Times New Roman"/>
          <w:sz w:val="24"/>
          <w:szCs w:val="24"/>
        </w:rPr>
        <w:t>információkat</w:t>
      </w:r>
      <w:proofErr w:type="gramEnd"/>
      <w:r w:rsidRPr="0038216E">
        <w:rPr>
          <w:rFonts w:ascii="Times New Roman" w:hAnsi="Times New Roman"/>
          <w:sz w:val="24"/>
          <w:szCs w:val="24"/>
        </w:rPr>
        <w:t>, elemzéseket biztosít, azok előkészítésében együttműködik a szakmai főosztályokkal és társintézményekkel.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A főosztályhoz tartozó országok viszonylatában kétoldalú vagy </w:t>
      </w:r>
      <w:proofErr w:type="gramStart"/>
      <w:r w:rsidRPr="0038216E">
        <w:rPr>
          <w:rFonts w:ascii="Times New Roman" w:hAnsi="Times New Roman"/>
          <w:sz w:val="24"/>
          <w:szCs w:val="24"/>
        </w:rPr>
        <w:t>multilaterális</w:t>
      </w:r>
      <w:proofErr w:type="gramEnd"/>
      <w:r w:rsidRPr="0038216E">
        <w:rPr>
          <w:rFonts w:ascii="Times New Roman" w:hAnsi="Times New Roman"/>
          <w:sz w:val="24"/>
          <w:szCs w:val="24"/>
        </w:rPr>
        <w:t xml:space="preserve"> kérdésekben jelentést, elemzést készít a Magyarország szempontjából relevanciával bíró, kiemelkedő jelentőségű gazdasági jellegű folyamatokról, eseményekről.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Figyelemmel kíséri a főosztályhoz tartozó országokban működő magyar külképviseleteknek a külgazdasági kapcsolatokra kiható tevékenységét, közreműködik annak irányításában, összehangolásában, értékelésében és ellenőrzésében, különös tekintettel a külgazdasági szakdiplomaták munkájára.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 xml:space="preserve">Összehangolja a több országot érintő gazdasági vonatkozású külső megkeresések, anyagkérések kezelését, értesíti a missziókat, a tőlük beérkezett válaszokat </w:t>
      </w:r>
      <w:proofErr w:type="gramStart"/>
      <w:r w:rsidRPr="0038216E">
        <w:rPr>
          <w:rFonts w:ascii="Times New Roman" w:hAnsi="Times New Roman"/>
          <w:sz w:val="24"/>
          <w:szCs w:val="24"/>
        </w:rPr>
        <w:t>szintetizálja</w:t>
      </w:r>
      <w:proofErr w:type="gramEnd"/>
      <w:r w:rsidRPr="0038216E">
        <w:rPr>
          <w:rFonts w:ascii="Times New Roman" w:hAnsi="Times New Roman"/>
          <w:sz w:val="24"/>
          <w:szCs w:val="24"/>
        </w:rPr>
        <w:t xml:space="preserve"> és egységes kommunikációt biztosít a főosztály részéről a partnerek felé, egyeztetve az országreferensekkel és a főosztály vezetésével.</w:t>
      </w:r>
    </w:p>
    <w:p w:rsidR="00467F3E" w:rsidRPr="0038216E" w:rsidRDefault="00467F3E" w:rsidP="000246D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16E">
        <w:rPr>
          <w:rFonts w:ascii="Times New Roman" w:hAnsi="Times New Roman"/>
          <w:sz w:val="24"/>
          <w:szCs w:val="24"/>
        </w:rPr>
        <w:t>Távollét esetén a külgazdasági feladatok tekintetében kölcsönösen helyettesítik egymást az Nyugat-Európa Főosztály külgazdasági feladatokat is ellátó munkatársával.</w:t>
      </w:r>
    </w:p>
    <w:p w:rsidR="00467F3E" w:rsidRDefault="00467F3E" w:rsidP="00F9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B168E1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9851CD" w:rsidRPr="007F2C59" w:rsidRDefault="003C380D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aktív</w:t>
      </w:r>
      <w:proofErr w:type="gramEnd"/>
      <w:r w:rsidR="007F2C59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magas szintű</w:t>
      </w: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9851CD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angol </w:t>
      </w: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nyelvtudás</w:t>
      </w:r>
      <w:r w:rsidR="009851CD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7F2C59" w:rsidRDefault="007F2C59" w:rsidP="007F2C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számítógépes ismeretek, gyakorlat az Outlook, Word, Excel programok használatában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B168E1" w:rsidRDefault="003C380D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B168E1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B168E1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C380D" w:rsidRPr="0038216E" w:rsidRDefault="00F93054" w:rsidP="007F2C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elbírálásánál előnyt jelent:</w:t>
      </w:r>
    </w:p>
    <w:p w:rsidR="00074626" w:rsidRPr="0038216E" w:rsidRDefault="00467F3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államigazgatási tapasztalat</w:t>
      </w:r>
      <w:r w:rsidR="00074626" w:rsidRPr="0038216E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467F3E" w:rsidRPr="0038216E" w:rsidRDefault="00467F3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>valamely északi vagy balti nyelv ismerete;</w:t>
      </w:r>
    </w:p>
    <w:p w:rsidR="00C668CC" w:rsidRPr="00B168E1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 w:rsid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E4CA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DD59AF" w:rsidRPr="00B168E1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  <w:r w:rsidR="000A5C8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kezdeményezőképesség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 w:rsidR="003C38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írásbeli és szóbeli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kommunikáció</w:t>
      </w:r>
      <w:r w:rsidR="003C38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készség,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B168E1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B168E1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kizárólag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munkáltatói jogkör gyakorló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ezirányú döntését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követően tölthető be.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Korm. rendelet 1. sz. melléklete szerint</w:t>
      </w:r>
      <w:r w:rsidR="009851CD"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hyperlink r:id="rId5" w:history="1">
        <w:r w:rsidR="00F96B0F" w:rsidRPr="00AF3EB7">
          <w:rPr>
            <w:rStyle w:val="Hiperhivatkozs"/>
            <w:sz w:val="24"/>
            <w:szCs w:val="24"/>
          </w:rPr>
          <w:t>https://kkmprojektek.kormany.hu/admin/download/9/9a/13000/Kozszolgalati_oneletrajz_</w:t>
        </w:r>
        <w:proofErr w:type="gramStart"/>
        <w:r w:rsidR="00F96B0F" w:rsidRPr="00AF3EB7">
          <w:rPr>
            <w:rStyle w:val="Hiperhivatkozs"/>
            <w:sz w:val="24"/>
            <w:szCs w:val="24"/>
          </w:rPr>
          <w:t>sablon.xlsx</w:t>
        </w:r>
      </w:hyperlink>
      <w:r w:rsidR="00F96B0F">
        <w:rPr>
          <w:sz w:val="24"/>
          <w:szCs w:val="24"/>
        </w:rPr>
        <w:t xml:space="preserve"> </w:t>
      </w:r>
      <w:r w:rsidR="009851CD" w:rsidRPr="007B16E3">
        <w:rPr>
          <w:rFonts w:ascii="Times New Roman" w:hAnsi="Times New Roman"/>
          <w:sz w:val="24"/>
          <w:szCs w:val="24"/>
        </w:rPr>
        <w:t>)</w:t>
      </w:r>
      <w:proofErr w:type="gramEnd"/>
      <w:r w:rsidRPr="007B16E3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Magyar nyelvű motivációs levél,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a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MINDEN csatolandó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</w:t>
      </w: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57EFF" w:rsidRPr="0038216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2023. </w:t>
      </w:r>
      <w:r w:rsidR="003C380D" w:rsidRPr="0038216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szeptember </w:t>
      </w:r>
      <w:r w:rsidR="000246D1" w:rsidRPr="0038216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</w:t>
      </w:r>
      <w:r w:rsidR="00DD59AF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C668CC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668CC" w:rsidRPr="00F22C62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843864" w:rsidRPr="00F22C62" w:rsidRDefault="0084386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A38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EA38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EA387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</w:t>
      </w:r>
      <w:r w:rsidR="008A3E9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z</w:t>
      </w:r>
      <w:r w:rsidRPr="00EA387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hyperlink r:id="rId6" w:history="1">
        <w:r w:rsidR="00EA3874" w:rsidRPr="007839CC">
          <w:rPr>
            <w:rStyle w:val="Hiperhivatkozs"/>
            <w:rFonts w:ascii="Times New Roman" w:hAnsi="Times New Roman"/>
            <w:b/>
            <w:bCs/>
            <w:sz w:val="24"/>
            <w:szCs w:val="24"/>
          </w:rPr>
          <w:t>eef@mfa.gov.hu</w:t>
        </w:r>
      </w:hyperlink>
      <w:r w:rsidR="00EA3874">
        <w:rPr>
          <w:rFonts w:ascii="Times New Roman" w:hAnsi="Times New Roman"/>
          <w:sz w:val="24"/>
          <w:szCs w:val="24"/>
        </w:rPr>
        <w:t xml:space="preserve"> </w:t>
      </w:r>
      <w:r w:rsidRPr="00EA387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e-mail címre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kérjük benyújtani, az e-mail tárgyában kérjük </w:t>
      </w: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feltüntetni: </w:t>
      </w:r>
      <w:r w:rsidR="00A71EAD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  <w:proofErr w:type="spellStart"/>
      <w:r w:rsidR="000246D1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ÉEF</w:t>
      </w:r>
      <w:r w:rsidR="00471961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_</w:t>
      </w: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0246D1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_határozott</w:t>
      </w:r>
      <w:proofErr w:type="spellEnd"/>
      <w:r w:rsidR="00A71EAD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” </w:t>
      </w: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>(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pályázó neve).</w:t>
      </w:r>
    </w:p>
    <w:p w:rsidR="00A71EAD" w:rsidRPr="00F22C62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személyes interjún vesznek részt. A pályázat eredményéről az elbírálásra előírt legkésőbb 30 napot követő </w:t>
      </w:r>
      <w:r w:rsidR="00A71EAD"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2C62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38216E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38216E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38216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38216E">
        <w:rPr>
          <w:rFonts w:ascii="Times New Roman" w:eastAsia="Times New Roman" w:hAnsi="Times New Roman"/>
          <w:sz w:val="24"/>
          <w:szCs w:val="24"/>
          <w:lang w:eastAsia="hu-HU"/>
        </w:rPr>
        <w:t xml:space="preserve">2023. </w:t>
      </w:r>
      <w:r w:rsidR="008A3E9F">
        <w:rPr>
          <w:rFonts w:ascii="Times New Roman" w:eastAsia="Times New Roman" w:hAnsi="Times New Roman"/>
          <w:sz w:val="24"/>
          <w:szCs w:val="24"/>
          <w:lang w:eastAsia="hu-HU"/>
        </w:rPr>
        <w:t>október 31</w:t>
      </w:r>
      <w:bookmarkStart w:id="0" w:name="_GoBack"/>
      <w:bookmarkEnd w:id="0"/>
      <w:r w:rsidR="00F57EFF" w:rsidRPr="0038216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munkáltatóval kapcsolatos egyéb lényeges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B168E1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pályázat tartalmi és formai megfelelőségéről, a pályázattal, illetve ellátandó feladatokkal kapcsolatos egyéb kérdésekről a</w:t>
      </w:r>
      <w:r w:rsidR="000246D1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hyperlink r:id="rId7" w:history="1">
        <w:r w:rsidR="000246D1" w:rsidRPr="001B46E0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eef@mfa.gov.hu</w:t>
        </w:r>
      </w:hyperlink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7F2C5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Jelen pályázati felhívás a </w:t>
      </w:r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>Külgazdasági és Külügyminisztérium hivatalos honlapján került hivatalosan közzétételre.</w:t>
      </w:r>
    </w:p>
    <w:p w:rsidR="00D611CA" w:rsidRPr="007F2C5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5E2153" w:rsidRDefault="00D611CA" w:rsidP="00D611C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8" w:history="1">
        <w:r w:rsidRPr="007F2C5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is. Amennyiben a pályázati felhívások szövegében eltérés található, a Külgazdasági és Külügyminisztérium honlapján (</w:t>
      </w:r>
      <w:hyperlink r:id="rId9" w:history="1">
        <w:r w:rsidRPr="005E2153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B168E1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34552E" w:rsidRPr="00B168E1" w:rsidRDefault="0034552E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B168E1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lastRenderedPageBreak/>
        <w:t>*A megfelelő válasz aláhúzandó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B168E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B168E1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B168E1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B168E1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B168E1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B168E1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B168E1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B168E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B168E1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B168E1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81E64"/>
    <w:multiLevelType w:val="hybridMultilevel"/>
    <w:tmpl w:val="23025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2FEE"/>
    <w:multiLevelType w:val="hybridMultilevel"/>
    <w:tmpl w:val="136C8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3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4"/>
  </w:num>
  <w:num w:numId="13">
    <w:abstractNumId w:val="20"/>
  </w:num>
  <w:num w:numId="14">
    <w:abstractNumId w:val="26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3"/>
  </w:num>
  <w:num w:numId="20">
    <w:abstractNumId w:val="9"/>
  </w:num>
  <w:num w:numId="21">
    <w:abstractNumId w:val="21"/>
  </w:num>
  <w:num w:numId="22">
    <w:abstractNumId w:val="22"/>
  </w:num>
  <w:num w:numId="23">
    <w:abstractNumId w:val="13"/>
  </w:num>
  <w:num w:numId="24">
    <w:abstractNumId w:val="14"/>
  </w:num>
  <w:num w:numId="25">
    <w:abstractNumId w:val="19"/>
  </w:num>
  <w:num w:numId="26">
    <w:abstractNumId w:val="7"/>
  </w:num>
  <w:num w:numId="27">
    <w:abstractNumId w:val="2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246D1"/>
    <w:rsid w:val="00035F81"/>
    <w:rsid w:val="00036991"/>
    <w:rsid w:val="00054D0C"/>
    <w:rsid w:val="000569B3"/>
    <w:rsid w:val="00057C28"/>
    <w:rsid w:val="00074626"/>
    <w:rsid w:val="0008613C"/>
    <w:rsid w:val="000A5C85"/>
    <w:rsid w:val="000B24B2"/>
    <w:rsid w:val="000E4CAA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03D9"/>
    <w:rsid w:val="002323FE"/>
    <w:rsid w:val="0023639A"/>
    <w:rsid w:val="002430A8"/>
    <w:rsid w:val="0026204B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502A2"/>
    <w:rsid w:val="0038216E"/>
    <w:rsid w:val="003862F5"/>
    <w:rsid w:val="00390011"/>
    <w:rsid w:val="00392276"/>
    <w:rsid w:val="003A1BCB"/>
    <w:rsid w:val="003B66DB"/>
    <w:rsid w:val="003C380D"/>
    <w:rsid w:val="003D1BCC"/>
    <w:rsid w:val="003D699B"/>
    <w:rsid w:val="003E15DC"/>
    <w:rsid w:val="003E7197"/>
    <w:rsid w:val="00415F28"/>
    <w:rsid w:val="00432A19"/>
    <w:rsid w:val="004552D2"/>
    <w:rsid w:val="00467F3E"/>
    <w:rsid w:val="00471961"/>
    <w:rsid w:val="00484DD0"/>
    <w:rsid w:val="00492625"/>
    <w:rsid w:val="004B2084"/>
    <w:rsid w:val="004C028D"/>
    <w:rsid w:val="00502061"/>
    <w:rsid w:val="00520DA8"/>
    <w:rsid w:val="00567CD8"/>
    <w:rsid w:val="00584E3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84101"/>
    <w:rsid w:val="006A6CC1"/>
    <w:rsid w:val="006C6721"/>
    <w:rsid w:val="006D148F"/>
    <w:rsid w:val="006E7C84"/>
    <w:rsid w:val="00735418"/>
    <w:rsid w:val="007404C8"/>
    <w:rsid w:val="0074754C"/>
    <w:rsid w:val="007A7639"/>
    <w:rsid w:val="007B16E3"/>
    <w:rsid w:val="007F2C59"/>
    <w:rsid w:val="00803622"/>
    <w:rsid w:val="008166F1"/>
    <w:rsid w:val="00843864"/>
    <w:rsid w:val="008746A9"/>
    <w:rsid w:val="008A3E9F"/>
    <w:rsid w:val="008E7C6A"/>
    <w:rsid w:val="008F7DA4"/>
    <w:rsid w:val="00916D28"/>
    <w:rsid w:val="00925256"/>
    <w:rsid w:val="00934EE5"/>
    <w:rsid w:val="00937667"/>
    <w:rsid w:val="009700CB"/>
    <w:rsid w:val="009851CD"/>
    <w:rsid w:val="009F4D89"/>
    <w:rsid w:val="00A553BF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168E1"/>
    <w:rsid w:val="00B24082"/>
    <w:rsid w:val="00B54D01"/>
    <w:rsid w:val="00B605B9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F0058"/>
    <w:rsid w:val="00CF21F5"/>
    <w:rsid w:val="00D24AA0"/>
    <w:rsid w:val="00D3527F"/>
    <w:rsid w:val="00D611CA"/>
    <w:rsid w:val="00D67E7D"/>
    <w:rsid w:val="00DD59AF"/>
    <w:rsid w:val="00DF577A"/>
    <w:rsid w:val="00DF7992"/>
    <w:rsid w:val="00E15DE6"/>
    <w:rsid w:val="00E30E7D"/>
    <w:rsid w:val="00E45674"/>
    <w:rsid w:val="00E52919"/>
    <w:rsid w:val="00E72DDF"/>
    <w:rsid w:val="00E74672"/>
    <w:rsid w:val="00E920D9"/>
    <w:rsid w:val="00EA3874"/>
    <w:rsid w:val="00EC1FFC"/>
    <w:rsid w:val="00EC3066"/>
    <w:rsid w:val="00ED218C"/>
    <w:rsid w:val="00EF0F8E"/>
    <w:rsid w:val="00EF6235"/>
    <w:rsid w:val="00F10EB5"/>
    <w:rsid w:val="00F1355F"/>
    <w:rsid w:val="00F175EC"/>
    <w:rsid w:val="00F22C62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A2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ef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f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3391</Words>
  <Characters>23403</Characters>
  <Application>Microsoft Office Word</Application>
  <DocSecurity>4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Dehelánné Dörömbözi Teréz</dc:creator>
  <cp:lastModifiedBy>Miniska Édua</cp:lastModifiedBy>
  <cp:revision>2</cp:revision>
  <cp:lastPrinted>2021-12-22T13:01:00Z</cp:lastPrinted>
  <dcterms:created xsi:type="dcterms:W3CDTF">2023-09-01T07:57:00Z</dcterms:created>
  <dcterms:modified xsi:type="dcterms:W3CDTF">2023-09-01T07:57:00Z</dcterms:modified>
</cp:coreProperties>
</file>