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27" w:rsidRPr="00A417F3" w:rsidRDefault="001E5F27" w:rsidP="001E5F27">
      <w:pPr>
        <w:spacing w:after="302" w:line="260" w:lineRule="exact"/>
        <w:rPr>
          <w:rStyle w:val="Bodytext20"/>
          <w:rFonts w:ascii="Garamond" w:hAnsi="Garamond"/>
          <w:b w:val="0"/>
          <w:bCs w:val="0"/>
          <w:sz w:val="40"/>
        </w:rPr>
      </w:pPr>
      <w:r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63401F88" wp14:editId="2E06807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4680" cy="609600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>Magyar Nemzeti Levéltár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 xml:space="preserve"> </w:t>
      </w:r>
      <w:r w:rsidRPr="00E01E8C">
        <w:rPr>
          <w:rStyle w:val="Szvegtrzs1"/>
          <w:rFonts w:ascii="Garamond" w:hAnsi="Garamond"/>
          <w:sz w:val="24"/>
          <w:szCs w:val="24"/>
        </w:rPr>
        <w:t>pályázatot hirdet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  <w:r>
        <w:rPr>
          <w:rStyle w:val="Szvegtrzs1"/>
          <w:rFonts w:ascii="Garamond" w:hAnsi="Garamond"/>
          <w:sz w:val="24"/>
          <w:szCs w:val="24"/>
        </w:rPr>
        <w:t>Magyar Nemzeti Levéltár</w:t>
      </w:r>
    </w:p>
    <w:p w:rsidR="00A92EF8" w:rsidRPr="002430E1" w:rsidRDefault="00D86891" w:rsidP="00A92EF8">
      <w:pPr>
        <w:spacing w:before="284" w:after="0" w:line="240" w:lineRule="auto"/>
        <w:jc w:val="center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Tolna</w:t>
      </w:r>
      <w:r w:rsidR="00CE16AF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5566B7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Megyei Levéltára</w:t>
      </w:r>
      <w:r w:rsidR="000F0D89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CA1319" w:rsidRPr="002430E1">
        <w:rPr>
          <w:rFonts w:ascii="Garamond" w:eastAsia="Times New Roman" w:hAnsi="Garamond" w:cs="Arial"/>
          <w:b/>
          <w:bCs/>
          <w:color w:val="333333"/>
          <w:sz w:val="33"/>
          <w:szCs w:val="33"/>
          <w:lang w:eastAsia="hu-HU"/>
        </w:rPr>
        <w:t>megyei levéltár igazgató</w:t>
      </w:r>
    </w:p>
    <w:p w:rsidR="00A92EF8" w:rsidRDefault="00A92EF8" w:rsidP="00A92EF8">
      <w:pPr>
        <w:spacing w:before="284" w:after="0" w:line="240" w:lineRule="auto"/>
        <w:jc w:val="center"/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  <w:t>munkakör betöltésére</w:t>
      </w:r>
    </w:p>
    <w:p w:rsidR="001E5F27" w:rsidRPr="002430E1" w:rsidRDefault="001E5F27" w:rsidP="00A92EF8">
      <w:pPr>
        <w:spacing w:before="284" w:after="0" w:line="240" w:lineRule="auto"/>
        <w:jc w:val="center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1E5F27" w:rsidRDefault="001E5F27" w:rsidP="001E5F27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b w:val="0"/>
          <w:sz w:val="24"/>
          <w:szCs w:val="24"/>
        </w:rPr>
      </w:pPr>
      <w:r w:rsidRPr="00E01E8C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E01E8C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E01E8C">
        <w:rPr>
          <w:rFonts w:ascii="Garamond" w:hAnsi="Garamond"/>
          <w:b w:val="0"/>
          <w:sz w:val="24"/>
          <w:szCs w:val="24"/>
        </w:rPr>
        <w:t>hatálya alá tartozik</w:t>
      </w:r>
      <w:r>
        <w:rPr>
          <w:rFonts w:ascii="Garamond" w:hAnsi="Garamond"/>
          <w:b w:val="0"/>
          <w:sz w:val="24"/>
          <w:szCs w:val="24"/>
        </w:rPr>
        <w:t>.</w:t>
      </w:r>
    </w:p>
    <w:p w:rsidR="00FA2FE6" w:rsidRPr="002430E1" w:rsidRDefault="00FA2FE6" w:rsidP="00DD564E">
      <w:pPr>
        <w:spacing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A92EF8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Teljes munkaidő</w:t>
      </w:r>
    </w:p>
    <w:p w:rsidR="00FA2FE6" w:rsidRPr="002430E1" w:rsidRDefault="00FA2FE6" w:rsidP="00FA2FE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munkakör kezdő és befejező időpontja:</w:t>
      </w:r>
    </w:p>
    <w:p w:rsidR="00FA2FE6" w:rsidRPr="002430E1" w:rsidRDefault="00FA2FE6" w:rsidP="00FA2FE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B0211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augusztus 1</w:t>
      </w:r>
      <w:r w:rsidR="00D8689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-től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legfeljebb 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</w:t>
      </w:r>
      <w:r w:rsidR="002D2D30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B0211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július 31.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napjáig.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munkavégzés helye:</w:t>
      </w:r>
    </w:p>
    <w:p w:rsidR="00A92EF8" w:rsidRPr="002430E1" w:rsidRDefault="00D86891" w:rsidP="00CC5717">
      <w:pPr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Tolna</w:t>
      </w:r>
      <w:r w:rsidR="000475E3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Megye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A92EF8" w:rsidRPr="002430E1" w:rsidRDefault="00CA131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Magyar Nemzeti Levéltár </w:t>
      </w:r>
      <w:r w:rsidR="00D8689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Tolna</w:t>
      </w:r>
      <w:r w:rsidR="000F34F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Megyei Levéltárának szakmai és operatív vezetőjeként vezeti, szervezi és ellenőrzi a tagintézményekben folyó munkát.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Felelős a megyei levéltár működéséért, gondoskodik a megyei levéltár működésére vonatkozó jogszabályok és belső szabályok végrehajtásáról. Elkészíti a megyei levéltár éves munkatervét és munkabeszámolóját, és véleményezésre megküldi a 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gyűjteményi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főigazgató-helyettes részére, az éves munkaterv jóváhagyását követően vezeti, koordinálja és ellenőrzi a megyei levéltár szakmai feladatainak ellátását, ennek során utasításokat ad ki. Javaslatot tesz a megyei levéltár működési feltételeivel és szakmai tevékenységével összefüggő koncepcionális, stratégiai és egyedi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kérdésekben, részt vesz a megoldás kidolgozásában, gondoskodik a döntések végrehajtásáról. Felelős a megyei levéltár gazdálkodásáért, az állami és intézményi tulajdon védelméért.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megyei levéltár költségvetési keretének meghatározását követően elkészíti a megyei levéltár költségvetését. Gyakorolja a megyei levéltár dolgozói felett a munkáltatói jogokat.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Együttműködik a megye tudományos, közművelődési és oktatási intézményeivel, az MNL megyei levéltáraival, az ország levéltáraival és szakmai szervezeteivel, működteti a megyei levéltár nemzetközi kapcsolatait.</w:t>
      </w:r>
    </w:p>
    <w:p w:rsidR="00D921EC" w:rsidRDefault="00D921EC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A00FD" w:rsidRDefault="00BA00FD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A00FD" w:rsidRDefault="00BA00FD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A00FD" w:rsidRPr="002430E1" w:rsidRDefault="00BA00FD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DD564E" w:rsidRPr="002430E1" w:rsidRDefault="00DD564E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lastRenderedPageBreak/>
        <w:t>Alapbér és juttatások:</w:t>
      </w:r>
    </w:p>
    <w:p w:rsidR="00A92EF8" w:rsidRPr="001E5F27" w:rsidRDefault="00DD564E" w:rsidP="001E5F2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létrejövő munkaviszony a munka törvénykönyvéről szóló 2012. évi I. törvény hatálya alá tartozó munkaviszony, így megegyezés és a belső szabályzatok, munkáltatói döntések az irányadóak.</w:t>
      </w:r>
      <w:r w:rsidR="00A92EF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1E5F27" w:rsidRDefault="001E5F27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A92EF8" w:rsidRPr="001E5F27" w:rsidRDefault="006A17EC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Egyetem, a muzeális intézményekr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ől, a nyilvános könyvtári ellátásról és a közművelődésről szóló 1997. évi CXL. törvény (továbbiakban: </w:t>
      </w:r>
      <w:proofErr w:type="spellStart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Kultv</w:t>
      </w:r>
      <w:proofErr w:type="spellEnd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.) 94. § (1) bekezdésében, tovább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 a</w:t>
      </w:r>
      <w:r w:rsidR="00975633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kulturális intézményekben foglalkoztatottak munkaköreiről és foglalkoztatási követelményeiről, az intézményvezetői pályázat lefolytatásának rendjéről, valamint egyes kulturális tárgyú rendeletek módosításáról szóló 39/2020. (X.30.) EMMI rendelet </w:t>
      </w:r>
      <w:r w:rsidR="001966D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(továbbiakban: Rendelet) 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7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§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(5)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1966D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bekezdésében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meghatározottak szerint: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mesterfokozatú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szakirányú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szakképzettség, KER szerinti B2 szintet elérő idegennyelv-ismeret, 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Rendelet 10. § (2) bekezdése szerint a KER szerinti B2 szintet elérő idegennyelv-ismeret igazolása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történhet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különösen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államilag elismert komplex típusú középfokú nyelvvizsga-bizonyítvány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vagy azzal egyenértékű okirat vagy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szakmai gyakorlat külföldi teljesítéséről szóló igazolás bemutatásával.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5D2A0D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Költségvetési szerv működésével kapcsolatos ismeretek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vezetési ismeretek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vezetői gyakorlat meglétének igazolása.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Kiemelkedő </w:t>
      </w:r>
      <w:r w:rsidR="00C562D1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szakmai 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szakirányú tudományos tevékenység.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</w:t>
      </w:r>
    </w:p>
    <w:p w:rsidR="00A85739" w:rsidRDefault="00BC699F" w:rsidP="00A85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magyar állampolgár</w:t>
      </w:r>
      <w:r w:rsidR="00A8573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ság</w:t>
      </w:r>
    </w:p>
    <w:p w:rsidR="00A85739" w:rsidRPr="00A85739" w:rsidRDefault="00A85739" w:rsidP="00A85739">
      <w:pPr>
        <w:pStyle w:val="Listaszerbekezds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Végzettségének és szakképzettségének vagy az intézmény alaptevékenységének megfelelő jogviszonyban legalább 5 év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es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szakmai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gyakorlat megszerzése, valamint a megbízás időpontjában vezetői gyakorlattal is rendelkezik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C699F" w:rsidRPr="002430E1" w:rsidRDefault="00BC699F" w:rsidP="00F36AC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975633" w:rsidRPr="001E5F27" w:rsidRDefault="00975633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</w:t>
      </w:r>
      <w:proofErr w:type="spellStart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Kultv</w:t>
      </w:r>
      <w:proofErr w:type="spellEnd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94. § (1) bekezdésében foglaltak szerint büntetlen előélet, továbbá a pályázó nem állhat közlevéltárban végezhető tevékenység folytatását kizáró foglalkoztatás eltiltás hatálya alatt.</w:t>
      </w:r>
    </w:p>
    <w:p w:rsidR="00975633" w:rsidRPr="002430E1" w:rsidRDefault="00975633" w:rsidP="00B9133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264F47" w:rsidRDefault="00BC699F" w:rsidP="00BC699F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Vagyonnyilatkozat tételi eljárás lefolytatása.</w:t>
      </w:r>
    </w:p>
    <w:p w:rsidR="00BC699F" w:rsidRPr="00264F47" w:rsidRDefault="00BC699F" w:rsidP="00264F47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1E5F27" w:rsidRDefault="00DD564E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Mt 8. § szerinti magatartás tanúsítása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9133E" w:rsidRDefault="00B9133E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85739" w:rsidRDefault="00A85739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F36ACF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F36ACF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264F47" w:rsidRDefault="00264F47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264F47" w:rsidRDefault="00264F47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264F47" w:rsidRPr="002430E1" w:rsidRDefault="00264F47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lastRenderedPageBreak/>
        <w:t>A pályázat részeként benyújtandó iratok, igazolások:</w:t>
      </w:r>
    </w:p>
    <w:p w:rsidR="0082397F" w:rsidRDefault="00BF51BD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és v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ezet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ési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program, melynek tartalma: a ta</w:t>
      </w:r>
      <w:r w:rsidR="00344527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:rsidR="00730193" w:rsidRPr="001E5F27" w:rsidRDefault="004F5BB5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önéletrajz, tudományos, szakmai publikációs jegyzék.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Három hónapnál nem régebbi erkölcsi bizonyítvány.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vagyonnyilatkozat-tételi kötelezettséget elfogadó nyilatkozat.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:rsidR="0082397F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iskolai végzettséget és egyéb képesítéseket, nyelvvizsgákat igazoló okiratok másolata, 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</w:t>
      </w:r>
      <w:r w:rsidR="005D2A0D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okiratok bemutatása eredetiben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pályázat személyes benyújtásakor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5A09BF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benyújtásának határideje</w:t>
      </w:r>
      <w:r w:rsidRPr="000610E8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:</w:t>
      </w:r>
      <w:r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F36ACF"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2022. </w:t>
      </w:r>
      <w:r w:rsidR="00EE510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június </w:t>
      </w:r>
      <w:r w:rsidR="00BA00FD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3.</w:t>
      </w:r>
    </w:p>
    <w:p w:rsidR="00FF56DF" w:rsidRPr="002430E1" w:rsidRDefault="00FF56DF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A92EF8" w:rsidRPr="009D13E8" w:rsidRDefault="00730193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Po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stai úton, a pályázatnak a Magyar Nemzeti Levéltár címére történő megküldésé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vel (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1250 Budapest </w:t>
      </w:r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Pf.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). Kérjük a borítékon feltüntetni a pályázati adatbázisban szereplő azonosító számot: 13/</w:t>
      </w:r>
      <w:r w:rsidR="00D101F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2-HR</w:t>
      </w:r>
      <w:r w:rsidR="00D101F3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/</w:t>
      </w:r>
      <w:r w:rsidR="00264F47">
        <w:rPr>
          <w:rFonts w:ascii="Garamond" w:eastAsia="Times New Roman" w:hAnsi="Garamond" w:cs="Arial"/>
          <w:sz w:val="27"/>
          <w:szCs w:val="27"/>
          <w:lang w:eastAsia="hu-HU"/>
        </w:rPr>
        <w:t>2</w:t>
      </w:r>
      <w:r w:rsidR="00EE510E">
        <w:rPr>
          <w:rFonts w:ascii="Garamond" w:eastAsia="Times New Roman" w:hAnsi="Garamond" w:cs="Arial"/>
          <w:sz w:val="27"/>
          <w:szCs w:val="27"/>
          <w:lang w:eastAsia="hu-HU"/>
        </w:rPr>
        <w:t>80</w:t>
      </w:r>
      <w:r w:rsidR="00F50154" w:rsidRPr="00C44843">
        <w:rPr>
          <w:rFonts w:ascii="Garamond" w:eastAsia="Times New Roman" w:hAnsi="Garamond" w:cs="Arial"/>
          <w:sz w:val="27"/>
          <w:szCs w:val="27"/>
          <w:lang w:eastAsia="hu-HU"/>
        </w:rPr>
        <w:t>-1</w:t>
      </w:r>
      <w:r w:rsidR="00F50154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/202</w:t>
      </w:r>
      <w:r w:rsidR="00F36AC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valamint a munkakör megnevezését: </w:t>
      </w:r>
      <w:r w:rsidR="00264F4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tolna</w:t>
      </w:r>
      <w:r w:rsidR="0039041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megyei levéltár igazgató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</w:p>
    <w:p w:rsidR="00A92EF8" w:rsidRPr="002430E1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ab/>
        <w:t xml:space="preserve">     </w:t>
      </w:r>
      <w:r w:rsidR="00D101F3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vagy</w:t>
      </w:r>
    </w:p>
    <w:p w:rsidR="00A92EF8" w:rsidRPr="009D13E8" w:rsidRDefault="00A92EF8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Elektronikus úton 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dr. Farkas-Sütő Ákos</w:t>
      </w:r>
      <w:r w:rsidR="0073019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részére a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hyperlink r:id="rId6" w:history="1">
        <w:r w:rsidR="00730193" w:rsidRPr="009D13E8">
          <w:rPr>
            <w:rStyle w:val="Hiperhivatkozs"/>
            <w:rFonts w:ascii="Garamond" w:eastAsia="Times New Roman" w:hAnsi="Garamond" w:cs="Arial"/>
            <w:sz w:val="27"/>
            <w:szCs w:val="27"/>
            <w:lang w:eastAsia="hu-HU"/>
          </w:rPr>
          <w:t>allaspalyazat@mnl.gov.hu</w:t>
        </w:r>
      </w:hyperlink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587565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e-mail címen keresztül.</w:t>
      </w:r>
    </w:p>
    <w:p w:rsidR="00344472" w:rsidRPr="002430E1" w:rsidRDefault="00344472" w:rsidP="00F53177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munkáltatóval kapcsolatos egyéb lényeges információ: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munkaviszony </w:t>
      </w:r>
      <w:r w:rsidR="00F36AC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4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hónap próbaidő kikötésével tölthető be.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2020. november 1. napjától a kulturális intézményekben foglalkoztatottak közalkalmazotti jogviszonyának átalakulásáról, valamint egyes kulturális tárgyú törvények módosításáról szóló 2020. évi XXXII. törvényben foglaltak alapján a Magyar Nemzeti Levéltárban a munkajogviszony formája a Munka Törvénykönyve szerinti foglalkoztatás keretében történik.</w:t>
      </w:r>
    </w:p>
    <w:p w:rsidR="00123AF4" w:rsidRPr="009D13E8" w:rsidRDefault="00123AF4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</w:t>
      </w:r>
      <w:r w:rsidR="00FA2FE6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(továbbiakban: Rendelet)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szerint kerülnek meghatározásra.</w:t>
      </w:r>
    </w:p>
    <w:p w:rsidR="00CB6901" w:rsidRPr="009D13E8" w:rsidRDefault="00CB6901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lastRenderedPageBreak/>
        <w:t xml:space="preserve">A munkáltatói jogkör gyakorlója biztosítja a kulturális munkakörben határozatlan időre történő továbbfoglalkozatás lehetőségét és annak feltételeit, így a </w:t>
      </w:r>
      <w:r w:rsidR="009C585D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vezetői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B3087B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munkakör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befejező időpontját követően a kulturális munkakör elnevezése: főlevéltáros. A kulturális munkakör betöltésének feltételeire a Rendelet vonatkozó előírásai az irányadóak.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Levéltárban kulturális szakmai munkakörben csak magyar állampolgár foglalkoztatható.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:rsidR="004D613D" w:rsidRPr="009D13E8" w:rsidRDefault="004D613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 azt a pályázatot tekinti érdemben elbírálhatónak, amelyhez a pályázati feltételként megjelölt összes csatolmány benyújtásra kerül.</w:t>
      </w:r>
    </w:p>
    <w:p w:rsidR="00344472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</w:t>
      </w:r>
      <w:r w:rsidR="00344472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344472" w:rsidRPr="009D13E8" w:rsidRDefault="00344472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7" w:history="1">
        <w:r w:rsidRPr="009D13E8">
          <w:rPr>
            <w:rFonts w:ascii="Garamond" w:eastAsia="Times New Roman" w:hAnsi="Garamond" w:cs="Arial"/>
            <w:color w:val="333333"/>
            <w:sz w:val="27"/>
            <w:szCs w:val="27"/>
            <w:lang w:eastAsia="hu-HU"/>
          </w:rPr>
          <w:t>http://mnl.gov.hu/mnl/allaspalyazatok</w:t>
        </w:r>
      </w:hyperlink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24B25" w:rsidRPr="002430E1" w:rsidRDefault="00B24B25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pályázó munkáltatói jogkör gyakorlója által létrehozott bizottsági meghallgatás</w:t>
      </w:r>
      <w:r w:rsidR="00617425"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 határideje: </w:t>
      </w:r>
      <w:r w:rsidR="00B3087B" w:rsidRPr="00973B3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2022. </w:t>
      </w:r>
      <w:r w:rsidR="00136665" w:rsidRPr="00973B3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július </w:t>
      </w:r>
      <w:r w:rsidR="005B370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</w:t>
      </w:r>
      <w:r w:rsidR="00136665" w:rsidRPr="00973B3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A92EF8" w:rsidRPr="002430E1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</w:t>
      </w:r>
      <w:r w:rsidR="009616D8"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39041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5B370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augusztus 2.</w:t>
      </w:r>
    </w:p>
    <w:p w:rsidR="00296492" w:rsidRPr="005215C9" w:rsidRDefault="00A92EF8" w:rsidP="005215C9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pályázati kiírás közzétételének helye, </w:t>
      </w:r>
      <w:r w:rsidRPr="000610E8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ideje</w:t>
      </w:r>
      <w:r w:rsidR="005215C9"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: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www.mnl.gov.hu</w:t>
      </w:r>
      <w:r w:rsidR="005215C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</w:t>
      </w:r>
      <w:r w:rsidR="00296492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hyperlink r:id="rId8" w:history="1">
        <w:r w:rsidR="00296492" w:rsidRPr="005215C9">
          <w:rPr>
            <w:rFonts w:ascii="Garamond" w:eastAsia="Times New Roman" w:hAnsi="Garamond" w:cs="Arial"/>
            <w:color w:val="333333"/>
            <w:sz w:val="27"/>
            <w:szCs w:val="27"/>
            <w:lang w:eastAsia="hu-HU"/>
          </w:rPr>
          <w:t>www.emmi.gov.hu</w:t>
        </w:r>
      </w:hyperlink>
      <w:r w:rsidR="00296492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225260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ab/>
      </w:r>
      <w:r w:rsidR="00225260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2022. május </w:t>
      </w:r>
      <w:r w:rsidR="005B370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4</w:t>
      </w:r>
      <w:bookmarkStart w:id="0" w:name="_GoBack"/>
      <w:bookmarkEnd w:id="0"/>
      <w:r w:rsidR="00225260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3E5573" w:rsidRPr="002430E1" w:rsidRDefault="005B3702">
      <w:pPr>
        <w:rPr>
          <w:rFonts w:ascii="Garamond" w:hAnsi="Garamond"/>
        </w:rPr>
      </w:pPr>
    </w:p>
    <w:sectPr w:rsidR="003E5573" w:rsidRPr="002430E1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D66CC"/>
    <w:multiLevelType w:val="hybridMultilevel"/>
    <w:tmpl w:val="F8A8E126"/>
    <w:lvl w:ilvl="0" w:tplc="040E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9325559"/>
    <w:multiLevelType w:val="hybridMultilevel"/>
    <w:tmpl w:val="E2348758"/>
    <w:lvl w:ilvl="0" w:tplc="DE0875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F8"/>
    <w:rsid w:val="00030EAC"/>
    <w:rsid w:val="000475E3"/>
    <w:rsid w:val="000610E8"/>
    <w:rsid w:val="000E7E9F"/>
    <w:rsid w:val="000F0D89"/>
    <w:rsid w:val="000F34F4"/>
    <w:rsid w:val="00123AF4"/>
    <w:rsid w:val="00136665"/>
    <w:rsid w:val="00155008"/>
    <w:rsid w:val="00173FFA"/>
    <w:rsid w:val="001867EB"/>
    <w:rsid w:val="001966D8"/>
    <w:rsid w:val="001D4A79"/>
    <w:rsid w:val="001E5F27"/>
    <w:rsid w:val="00225260"/>
    <w:rsid w:val="002430E1"/>
    <w:rsid w:val="002462AB"/>
    <w:rsid w:val="00261FF6"/>
    <w:rsid w:val="00264F47"/>
    <w:rsid w:val="00265E62"/>
    <w:rsid w:val="002775F1"/>
    <w:rsid w:val="00296492"/>
    <w:rsid w:val="002D269F"/>
    <w:rsid w:val="002D2D30"/>
    <w:rsid w:val="0030602A"/>
    <w:rsid w:val="00344472"/>
    <w:rsid w:val="00344527"/>
    <w:rsid w:val="0036441F"/>
    <w:rsid w:val="00371869"/>
    <w:rsid w:val="00390412"/>
    <w:rsid w:val="003C2E6C"/>
    <w:rsid w:val="003F6EF8"/>
    <w:rsid w:val="004526D7"/>
    <w:rsid w:val="0045645F"/>
    <w:rsid w:val="004D613D"/>
    <w:rsid w:val="004F5BB5"/>
    <w:rsid w:val="00504852"/>
    <w:rsid w:val="005215C9"/>
    <w:rsid w:val="00536CB7"/>
    <w:rsid w:val="0054355B"/>
    <w:rsid w:val="0054761E"/>
    <w:rsid w:val="005566B7"/>
    <w:rsid w:val="005862E6"/>
    <w:rsid w:val="00587565"/>
    <w:rsid w:val="005A09BF"/>
    <w:rsid w:val="005B3702"/>
    <w:rsid w:val="005C14DF"/>
    <w:rsid w:val="005D2A0D"/>
    <w:rsid w:val="005D4E4B"/>
    <w:rsid w:val="00617425"/>
    <w:rsid w:val="006205AF"/>
    <w:rsid w:val="0062460B"/>
    <w:rsid w:val="0065492A"/>
    <w:rsid w:val="006A17EC"/>
    <w:rsid w:val="006E6843"/>
    <w:rsid w:val="0072584E"/>
    <w:rsid w:val="00730193"/>
    <w:rsid w:val="00760F11"/>
    <w:rsid w:val="00774B11"/>
    <w:rsid w:val="007C0E41"/>
    <w:rsid w:val="008233D0"/>
    <w:rsid w:val="0082397F"/>
    <w:rsid w:val="008277F2"/>
    <w:rsid w:val="00832D77"/>
    <w:rsid w:val="008469AE"/>
    <w:rsid w:val="00855E3D"/>
    <w:rsid w:val="0085743A"/>
    <w:rsid w:val="00873DD0"/>
    <w:rsid w:val="008904C3"/>
    <w:rsid w:val="008C41EC"/>
    <w:rsid w:val="008D476B"/>
    <w:rsid w:val="009101D2"/>
    <w:rsid w:val="009167BE"/>
    <w:rsid w:val="009616D8"/>
    <w:rsid w:val="00973B32"/>
    <w:rsid w:val="00975633"/>
    <w:rsid w:val="009977B1"/>
    <w:rsid w:val="009C585D"/>
    <w:rsid w:val="009D13E8"/>
    <w:rsid w:val="00A81FB9"/>
    <w:rsid w:val="00A85739"/>
    <w:rsid w:val="00A92EF8"/>
    <w:rsid w:val="00AA41FC"/>
    <w:rsid w:val="00B02118"/>
    <w:rsid w:val="00B10A45"/>
    <w:rsid w:val="00B10B7F"/>
    <w:rsid w:val="00B126E4"/>
    <w:rsid w:val="00B24B25"/>
    <w:rsid w:val="00B304E1"/>
    <w:rsid w:val="00B3087B"/>
    <w:rsid w:val="00B50ED7"/>
    <w:rsid w:val="00B9133E"/>
    <w:rsid w:val="00BA00FD"/>
    <w:rsid w:val="00BC699F"/>
    <w:rsid w:val="00BF51BD"/>
    <w:rsid w:val="00C1577D"/>
    <w:rsid w:val="00C34CB5"/>
    <w:rsid w:val="00C44843"/>
    <w:rsid w:val="00C562D1"/>
    <w:rsid w:val="00C96C5B"/>
    <w:rsid w:val="00CA1319"/>
    <w:rsid w:val="00CB6901"/>
    <w:rsid w:val="00CC5717"/>
    <w:rsid w:val="00CE16AF"/>
    <w:rsid w:val="00CE1D33"/>
    <w:rsid w:val="00CE30A4"/>
    <w:rsid w:val="00D101F3"/>
    <w:rsid w:val="00D16A64"/>
    <w:rsid w:val="00D831D8"/>
    <w:rsid w:val="00D86891"/>
    <w:rsid w:val="00D921EC"/>
    <w:rsid w:val="00DB4DB6"/>
    <w:rsid w:val="00DC2C44"/>
    <w:rsid w:val="00DD564E"/>
    <w:rsid w:val="00E25FB6"/>
    <w:rsid w:val="00E27815"/>
    <w:rsid w:val="00E44470"/>
    <w:rsid w:val="00EB24B0"/>
    <w:rsid w:val="00EE510E"/>
    <w:rsid w:val="00F13447"/>
    <w:rsid w:val="00F15D41"/>
    <w:rsid w:val="00F36ACF"/>
    <w:rsid w:val="00F50154"/>
    <w:rsid w:val="00F53177"/>
    <w:rsid w:val="00FA2FE6"/>
    <w:rsid w:val="00FD3738"/>
    <w:rsid w:val="00FD7433"/>
    <w:rsid w:val="00FF56D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75F8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character" w:customStyle="1" w:styleId="Bodytext2">
    <w:name w:val="Body text (2)_"/>
    <w:basedOn w:val="Bekezdsalapbettpusa"/>
    <w:rsid w:val="001E5F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1E5F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sid w:val="001E5F27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Szvegtrzs1">
    <w:name w:val="Szövegtörzs1"/>
    <w:basedOn w:val="Bodytext"/>
    <w:rsid w:val="001E5F27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paragraph" w:customStyle="1" w:styleId="Szvegtrzs4">
    <w:name w:val="Szövegtörzs4"/>
    <w:basedOn w:val="Norml"/>
    <w:link w:val="Bodytext"/>
    <w:rsid w:val="001E5F27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E5F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E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i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nl.gov.hu/mnl/allaspalyazatok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palyazat@mnl.gov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1024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Mikes Zsuzsanna</cp:lastModifiedBy>
  <cp:revision>11</cp:revision>
  <cp:lastPrinted>2022-03-01T08:02:00Z</cp:lastPrinted>
  <dcterms:created xsi:type="dcterms:W3CDTF">2022-04-20T11:46:00Z</dcterms:created>
  <dcterms:modified xsi:type="dcterms:W3CDTF">2022-05-04T06:57:00Z</dcterms:modified>
</cp:coreProperties>
</file>