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8C2A6" w14:textId="77777777" w:rsidR="0094457A" w:rsidRPr="00DA083B" w:rsidRDefault="0094457A" w:rsidP="00DA083B">
      <w:pPr>
        <w:spacing w:line="276" w:lineRule="auto"/>
        <w:jc w:val="center"/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</w:pPr>
    </w:p>
    <w:p w14:paraId="473042AE" w14:textId="77777777" w:rsidR="0094457A" w:rsidRPr="00DA083B" w:rsidRDefault="0094457A" w:rsidP="00DA083B">
      <w:pPr>
        <w:spacing w:line="276" w:lineRule="auto"/>
        <w:jc w:val="center"/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</w:pPr>
    </w:p>
    <w:p w14:paraId="217AE81A" w14:textId="77777777" w:rsidR="00EB19BF" w:rsidRPr="00DA083B" w:rsidRDefault="00EB19BF" w:rsidP="00DA083B">
      <w:pPr>
        <w:spacing w:line="276" w:lineRule="auto"/>
        <w:jc w:val="center"/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</w:pPr>
    </w:p>
    <w:p w14:paraId="0326ED97" w14:textId="77777777" w:rsidR="00D57FF7" w:rsidRDefault="00C108B4" w:rsidP="00DA083B">
      <w:pPr>
        <w:spacing w:after="0" w:line="276" w:lineRule="auto"/>
        <w:jc w:val="center"/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>P</w:t>
      </w:r>
      <w:r w:rsidR="00D57FF7"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>ÁLYÁZATI FELHÍVÁS</w:t>
      </w:r>
    </w:p>
    <w:p w14:paraId="1BC03305" w14:textId="77777777" w:rsidR="00C02A1F" w:rsidRPr="00DA083B" w:rsidRDefault="00C02A1F" w:rsidP="00DA083B">
      <w:pPr>
        <w:spacing w:after="0" w:line="276" w:lineRule="auto"/>
        <w:jc w:val="center"/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</w:pPr>
    </w:p>
    <w:p w14:paraId="0775598E" w14:textId="77777777" w:rsidR="00C108B4" w:rsidRPr="00DA083B" w:rsidRDefault="00C108B4" w:rsidP="00DA083B">
      <w:pPr>
        <w:spacing w:after="240" w:line="276" w:lineRule="auto"/>
        <w:jc w:val="center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Times New Roman"/>
          <w:color w:val="000000"/>
          <w:sz w:val="23"/>
          <w:szCs w:val="23"/>
          <w:lang w:eastAsia="hu-HU"/>
        </w:rPr>
        <w:br/>
      </w:r>
      <w:r w:rsidR="00D57FF7"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>A</w:t>
      </w:r>
      <w:r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>z Európai Örökség cím</w:t>
      </w:r>
      <w:r w:rsidR="007C030E"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 xml:space="preserve"> elnyerésére pályázó helyszínek nemzeti szintű </w:t>
      </w:r>
      <w:r w:rsidR="00A55AEC"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 xml:space="preserve">előzetes </w:t>
      </w:r>
      <w:r w:rsidR="007C030E"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>kiválasztás</w:t>
      </w:r>
      <w:r w:rsidR="00D57FF7" w:rsidRPr="00DA083B">
        <w:rPr>
          <w:rFonts w:ascii="Book Antiqua" w:eastAsia="Times New Roman" w:hAnsi="Book Antiqua" w:cs="Arial"/>
          <w:b/>
          <w:bCs/>
          <w:color w:val="000000"/>
          <w:sz w:val="23"/>
          <w:szCs w:val="23"/>
          <w:lang w:eastAsia="hu-HU"/>
        </w:rPr>
        <w:t>a</w:t>
      </w:r>
    </w:p>
    <w:p w14:paraId="3BF949B2" w14:textId="496BE996" w:rsidR="00900AB5" w:rsidRDefault="00C108B4" w:rsidP="00DA083B">
      <w:pPr>
        <w:spacing w:after="120"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 kulturális örökség</w:t>
      </w:r>
      <w:r w:rsidR="00152966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védelemé</w:t>
      </w:r>
      <w:r w:rsidR="00152966" w:rsidRPr="00DA083B">
        <w:rPr>
          <w:rFonts w:ascii="Book Antiqua" w:eastAsia="Times New Roman" w:hAnsi="Book Antiqua" w:cs="Arial"/>
          <w:sz w:val="23"/>
          <w:szCs w:val="23"/>
          <w:lang w:eastAsia="hu-HU"/>
        </w:rPr>
        <w:t>é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rt felelős miniszter (a továbbiakban: miniszter) </w:t>
      </w:r>
      <w:r w:rsidR="008047EA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– összhangban </w:t>
      </w:r>
      <w:r w:rsidR="008047EA" w:rsidRPr="00DA083B">
        <w:rPr>
          <w:rFonts w:ascii="Book Antiqua" w:eastAsia="Times New Roman" w:hAnsi="Book Antiqua" w:cs="Arial"/>
          <w:i/>
          <w:iCs/>
          <w:color w:val="000000"/>
          <w:sz w:val="23"/>
          <w:szCs w:val="23"/>
          <w:shd w:val="clear" w:color="auto" w:fill="FFFFFF"/>
          <w:lang w:eastAsia="hu-HU"/>
        </w:rPr>
        <w:t>az Európai Örökség cím elnyerésére pályázó helyszínek nemzeti szintű előzetes kiválasztására vonatkozó eljárási szabályokról</w:t>
      </w:r>
      <w:r w:rsidR="006F50F1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8047EA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szóló</w:t>
      </w:r>
      <w:r w:rsidR="006F50F1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8047EA" w:rsidRPr="00DA083B">
        <w:rPr>
          <w:rFonts w:ascii="Book Antiqua" w:eastAsia="Times New Roman" w:hAnsi="Book Antiqua" w:cs="Arial"/>
          <w:i/>
          <w:iCs/>
          <w:color w:val="000000"/>
          <w:sz w:val="23"/>
          <w:szCs w:val="23"/>
          <w:shd w:val="clear" w:color="auto" w:fill="FFFFFF"/>
          <w:lang w:eastAsia="hu-HU"/>
        </w:rPr>
        <w:t>52/2013. (VII. 15.) EMMI rendeletben</w:t>
      </w:r>
      <w:r w:rsidR="006F50F1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8047EA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(a továbbiakban: EMMI rendelet), valamint az</w:t>
      </w:r>
      <w:r w:rsidR="006F50F1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8047EA" w:rsidRPr="00DA083B">
        <w:rPr>
          <w:rFonts w:ascii="Book Antiqua" w:eastAsia="Times New Roman" w:hAnsi="Book Antiqua" w:cs="Arial"/>
          <w:i/>
          <w:iCs/>
          <w:color w:val="000000"/>
          <w:sz w:val="23"/>
          <w:szCs w:val="23"/>
          <w:shd w:val="clear" w:color="auto" w:fill="FFFFFF"/>
          <w:lang w:eastAsia="hu-HU"/>
        </w:rPr>
        <w:t>Európai Örökség címre vonatkozó európai uniós fellépés létrehozásáról szóló,</w:t>
      </w:r>
      <w:r w:rsidR="006F50F1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8047EA" w:rsidRPr="00DA083B">
        <w:rPr>
          <w:rFonts w:ascii="Book Antiqua" w:eastAsia="Times New Roman" w:hAnsi="Book Antiqua" w:cs="Arial"/>
          <w:i/>
          <w:iCs/>
          <w:color w:val="000000"/>
          <w:sz w:val="23"/>
          <w:szCs w:val="23"/>
          <w:shd w:val="clear" w:color="auto" w:fill="FFFFFF"/>
          <w:lang w:eastAsia="hu-HU"/>
        </w:rPr>
        <w:t>2011. november 16-i 1194/2011/EU európai parlamenti és tanácsi határozatban</w:t>
      </w:r>
      <w:r w:rsidR="006F50F1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8047EA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(a továbbiakban: EU határozat) foglaltakkal </w:t>
      </w:r>
      <w:r w:rsidR="00EE7C87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–</w:t>
      </w:r>
      <w:r w:rsidR="008047EA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meghirdeti az Európai Örökség cím </w:t>
      </w:r>
      <w:r w:rsidR="001B144C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(a továbbiakban: cím)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elnyerésére pályáz</w:t>
      </w:r>
      <w:r w:rsidR="00A55AEC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ó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helyszínek nemzeti szintű előzetes kiválasztás</w:t>
      </w:r>
      <w:r w:rsidR="00A55AEC" w:rsidRPr="00DA083B">
        <w:rPr>
          <w:rFonts w:ascii="Book Antiqua" w:eastAsia="Times New Roman" w:hAnsi="Book Antiqua" w:cs="Arial"/>
          <w:sz w:val="23"/>
          <w:szCs w:val="23"/>
          <w:lang w:eastAsia="hu-HU"/>
        </w:rPr>
        <w:t>á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ra vonatkozó pályázatot.</w:t>
      </w:r>
    </w:p>
    <w:p w14:paraId="3771FA71" w14:textId="77777777" w:rsidR="00C02A1F" w:rsidRPr="00DA083B" w:rsidRDefault="00C02A1F" w:rsidP="00DA083B">
      <w:pPr>
        <w:spacing w:after="120"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</w:p>
    <w:p w14:paraId="658D0978" w14:textId="77777777" w:rsidR="00A55AEC" w:rsidRPr="00DA083B" w:rsidRDefault="00A55AEC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Az Európai Örökség cím </w:t>
      </w:r>
    </w:p>
    <w:p w14:paraId="6EB12D03" w14:textId="77777777" w:rsidR="005A2939" w:rsidRPr="00DA083B" w:rsidRDefault="00900AB5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Az Európai Örökség cím általános célkitűzése, hogy az európai polgárokban, különösen a fiatalokban,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az európai történelem és kulturális örökség közös értékei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re és elemeire alapozva megerősítse az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Európai Unióhoz való tartozás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érzését, megszilárdítsa a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nemzeti és regionális sokszínűség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elismerését és élénkítse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a kultúrák közötti párbeszéd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et. Ennek érdekében a cím </w:t>
      </w:r>
      <w:r w:rsidR="00C03B14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egyrészt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azon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helyszínek szimbolikus értékének hangsúlyozásá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ra és ismertségének növelésére törekszik, amelyek jelentős szerepet töltöttek be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Európa történelmében és kultúrájában és/vagy az Európai Unió építésében</w:t>
      </w:r>
      <w:r w:rsidR="00C03B14" w:rsidRPr="00DA083B">
        <w:rPr>
          <w:rFonts w:ascii="Book Antiqua" w:eastAsia="Times New Roman" w:hAnsi="Book Antiqua" w:cs="Arial"/>
          <w:sz w:val="23"/>
          <w:szCs w:val="23"/>
          <w:lang w:eastAsia="hu-HU"/>
        </w:rPr>
        <w:t>, másrészt az európai polgárok Európa történelméről és az Unió építéséről, továbbá közös, de eltérő kulturális örök</w:t>
      </w:r>
      <w:r w:rsidR="005A2939" w:rsidRPr="00DA083B">
        <w:rPr>
          <w:rFonts w:ascii="Book Antiqua" w:eastAsia="Times New Roman" w:hAnsi="Book Antiqua" w:cs="Arial"/>
          <w:sz w:val="23"/>
          <w:szCs w:val="23"/>
          <w:lang w:eastAsia="hu-HU"/>
        </w:rPr>
        <w:t>ségér</w:t>
      </w:r>
      <w:r w:rsidR="00C03B14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ől, </w:t>
      </w:r>
      <w:r w:rsidR="005A2939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különösen </w:t>
      </w:r>
      <w:r w:rsidR="00C03B14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az európai integráció folyamatának alapját képező </w:t>
      </w:r>
      <w:r w:rsidR="00C03B14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demokratikus értékek</w:t>
      </w:r>
      <w:r w:rsidR="005A2939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ről</w:t>
      </w:r>
      <w:r w:rsidR="00C03B14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és </w:t>
      </w:r>
      <w:r w:rsidR="005A2939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emberi jogokról </w:t>
      </w:r>
      <w:r w:rsidR="00C03B14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szóló ismereteinek gyarapításá</w:t>
      </w:r>
      <w:r w:rsidR="00C03B14" w:rsidRPr="00DA083B">
        <w:rPr>
          <w:rFonts w:ascii="Book Antiqua" w:eastAsia="Times New Roman" w:hAnsi="Book Antiqua" w:cs="Arial"/>
          <w:sz w:val="23"/>
          <w:szCs w:val="23"/>
          <w:lang w:eastAsia="hu-HU"/>
        </w:rPr>
        <w:t>t célozza.</w:t>
      </w:r>
      <w:r w:rsidR="005A2939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</w:p>
    <w:p w14:paraId="1E18C5ED" w14:textId="77777777" w:rsidR="00900AB5" w:rsidRPr="00DA083B" w:rsidRDefault="005A2939" w:rsidP="00DA083B">
      <w:pPr>
        <w:spacing w:line="276" w:lineRule="auto"/>
        <w:jc w:val="both"/>
        <w:rPr>
          <w:rFonts w:ascii="Book Antiqua" w:hAnsi="Book Antiqua" w:cs="Times New Roman"/>
          <w:sz w:val="23"/>
          <w:szCs w:val="23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Fentiekkel összhangban</w:t>
      </w:r>
      <w:r w:rsidR="00B3174C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az európai uniós fellépésben közreműködő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helyszínek </w:t>
      </w:r>
      <w:r w:rsidR="00E21CDC" w:rsidRPr="00DA083B">
        <w:rPr>
          <w:rFonts w:ascii="Book Antiqua" w:hAnsi="Book Antiqua" w:cs="Times New Roman"/>
          <w:sz w:val="23"/>
          <w:szCs w:val="23"/>
        </w:rPr>
        <w:t xml:space="preserve">megismerhetőségük fokozása mellett </w:t>
      </w:r>
      <w:r w:rsidRPr="00DA083B">
        <w:rPr>
          <w:rFonts w:ascii="Book Antiqua" w:hAnsi="Book Antiqua" w:cs="Times New Roman"/>
          <w:sz w:val="23"/>
          <w:szCs w:val="23"/>
        </w:rPr>
        <w:t>európai jelentőségük kiemelésére,</w:t>
      </w:r>
      <w:r w:rsidRPr="00DA083B">
        <w:rPr>
          <w:rFonts w:ascii="Book Antiqua" w:hAnsi="Book Antiqua" w:cs="Times New Roman"/>
          <w:i/>
          <w:iCs/>
          <w:sz w:val="23"/>
          <w:szCs w:val="23"/>
        </w:rPr>
        <w:t xml:space="preserve"> </w:t>
      </w:r>
      <w:r w:rsidR="00E21CDC" w:rsidRPr="00DA083B">
        <w:rPr>
          <w:rFonts w:ascii="Book Antiqua" w:hAnsi="Book Antiqua" w:cs="Times New Roman"/>
          <w:sz w:val="23"/>
          <w:szCs w:val="23"/>
        </w:rPr>
        <w:t xml:space="preserve">a régió vonzerejének növelése, gazdasági és fenntartható fejlődése előmozdítására, </w:t>
      </w:r>
      <w:r w:rsidRPr="00DA083B">
        <w:rPr>
          <w:rFonts w:ascii="Book Antiqua" w:hAnsi="Book Antiqua" w:cs="Times New Roman"/>
          <w:sz w:val="23"/>
          <w:szCs w:val="23"/>
        </w:rPr>
        <w:t>az európai polgárok közös kulturális örökségükkel való megismertetésére, a kultú</w:t>
      </w:r>
      <w:r w:rsidR="00E21CDC" w:rsidRPr="00DA083B">
        <w:rPr>
          <w:rFonts w:ascii="Book Antiqua" w:hAnsi="Book Antiqua" w:cs="Times New Roman"/>
          <w:sz w:val="23"/>
          <w:szCs w:val="23"/>
        </w:rPr>
        <w:t xml:space="preserve">rák közötti párbeszéd élénkítésére, </w:t>
      </w:r>
      <w:r w:rsidRPr="00DA083B">
        <w:rPr>
          <w:rFonts w:ascii="Book Antiqua" w:hAnsi="Book Antiqua" w:cs="Times New Roman"/>
          <w:sz w:val="23"/>
          <w:szCs w:val="23"/>
        </w:rPr>
        <w:t>a kulturális örökség, illetve a kortárs művészeti és alkotói tevékenység</w:t>
      </w:r>
      <w:r w:rsidR="00E21CDC" w:rsidRPr="00DA083B">
        <w:rPr>
          <w:rFonts w:ascii="Book Antiqua" w:hAnsi="Book Antiqua" w:cs="Times New Roman"/>
          <w:sz w:val="23"/>
          <w:szCs w:val="23"/>
        </w:rPr>
        <w:t xml:space="preserve">ek közötti szinergiák ösztönzésére, </w:t>
      </w:r>
      <w:r w:rsidR="00B3174C" w:rsidRPr="00DA083B">
        <w:rPr>
          <w:rFonts w:ascii="Book Antiqua" w:hAnsi="Book Antiqua" w:cs="Times New Roman"/>
          <w:sz w:val="23"/>
          <w:szCs w:val="23"/>
        </w:rPr>
        <w:t>illetőleg</w:t>
      </w:r>
      <w:r w:rsidR="00E21CDC" w:rsidRPr="00DA083B">
        <w:rPr>
          <w:rFonts w:ascii="Book Antiqua" w:hAnsi="Book Antiqua" w:cs="Times New Roman"/>
          <w:sz w:val="23"/>
          <w:szCs w:val="23"/>
        </w:rPr>
        <w:t xml:space="preserve"> a tapasztalatok és a legjobb gyakorlatok megosztásának </w:t>
      </w:r>
      <w:proofErr w:type="spellStart"/>
      <w:r w:rsidR="00CF18A4" w:rsidRPr="00DA083B">
        <w:rPr>
          <w:rFonts w:ascii="Book Antiqua" w:hAnsi="Book Antiqua" w:cs="Times New Roman"/>
          <w:sz w:val="23"/>
          <w:szCs w:val="23"/>
        </w:rPr>
        <w:t>u</w:t>
      </w:r>
      <w:r w:rsidR="00760606" w:rsidRPr="00DA083B">
        <w:rPr>
          <w:rFonts w:ascii="Book Antiqua" w:hAnsi="Book Antiqua" w:cs="Times New Roman"/>
          <w:sz w:val="23"/>
          <w:szCs w:val="23"/>
        </w:rPr>
        <w:t>niószerte</w:t>
      </w:r>
      <w:proofErr w:type="spellEnd"/>
      <w:r w:rsidR="00E21CDC" w:rsidRPr="00DA083B">
        <w:rPr>
          <w:rFonts w:ascii="Book Antiqua" w:hAnsi="Book Antiqua" w:cs="Times New Roman"/>
          <w:sz w:val="23"/>
          <w:szCs w:val="23"/>
        </w:rPr>
        <w:t xml:space="preserve"> történő elősegítésére t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örekszenek</w:t>
      </w:r>
      <w:r w:rsidR="00192F7E" w:rsidRPr="00DA083B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</w:p>
    <w:p w14:paraId="2AA1A0A9" w14:textId="77777777" w:rsidR="00C02A1F" w:rsidRDefault="00C02A1F" w:rsidP="00DA083B">
      <w:pPr>
        <w:spacing w:before="200"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</w:p>
    <w:p w14:paraId="159D448B" w14:textId="77777777" w:rsidR="00C02A1F" w:rsidRDefault="00C02A1F" w:rsidP="00DA083B">
      <w:pPr>
        <w:spacing w:before="200"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</w:p>
    <w:p w14:paraId="376DD610" w14:textId="77777777" w:rsidR="008E2260" w:rsidRPr="00DA083B" w:rsidRDefault="008E2260" w:rsidP="00DA083B">
      <w:pPr>
        <w:spacing w:before="200"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lastRenderedPageBreak/>
        <w:t>Fogalmak</w:t>
      </w:r>
    </w:p>
    <w:p w14:paraId="0BB9E9CD" w14:textId="3C680011" w:rsidR="008E2260" w:rsidRPr="00DA083B" w:rsidRDefault="00F4734D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</w:pPr>
      <w:r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>Önálló</w:t>
      </w:r>
      <w:r w:rsidR="00EE7C87"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 xml:space="preserve"> h</w:t>
      </w:r>
      <w:r w:rsidR="008E2260"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>elyszín:</w:t>
      </w:r>
      <w:r w:rsidR="008E2260" w:rsidRPr="00DA083B">
        <w:rPr>
          <w:rFonts w:ascii="Book Antiqua" w:eastAsia="Times New Roman" w:hAnsi="Book Antiqua" w:cs="Arial"/>
          <w:i/>
          <w:sz w:val="23"/>
          <w:szCs w:val="23"/>
          <w:lang w:eastAsia="hu-HU"/>
        </w:rPr>
        <w:t xml:space="preserve"> </w:t>
      </w:r>
      <w:r w:rsidR="008E2260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adott helyhez kötődő műemlék, természeti, víz alatti, régészeti, ipari vagy városi helyszín, </w:t>
      </w:r>
      <w:proofErr w:type="spellStart"/>
      <w:r w:rsidR="008E226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kultúrtáj</w:t>
      </w:r>
      <w:proofErr w:type="spellEnd"/>
      <w:r w:rsidR="008E226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, emlékhely, kulturális javak és tárgy</w:t>
      </w:r>
      <w:r w:rsidR="00437217" w:rsidRPr="00DA083B">
        <w:rPr>
          <w:rFonts w:ascii="Book Antiqua" w:eastAsia="Times New Roman" w:hAnsi="Book Antiqua" w:cs="Arial"/>
          <w:sz w:val="23"/>
          <w:szCs w:val="23"/>
          <w:lang w:eastAsia="hu-HU"/>
        </w:rPr>
        <w:t>ak</w:t>
      </w:r>
      <w:r w:rsidR="008E226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, valamint szellemi örökség, beleértve a kortárs örökséget is</w:t>
      </w:r>
      <w:r w:rsidR="0029401B" w:rsidRPr="00DA083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764B039C" w14:textId="77777777" w:rsidR="0091726F" w:rsidRPr="00DA083B" w:rsidRDefault="00BC770C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</w:pPr>
      <w:r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>N</w:t>
      </w:r>
      <w:r w:rsidR="008E2260"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>emzeti tematikus helyszín</w:t>
      </w:r>
      <w:r w:rsidR="008E2260"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>:</w:t>
      </w:r>
      <w:r w:rsidR="008E2260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ugyanazon tagállamban található helyszínek, amelyek közös pályázat benyújtása érdekében valamely meghatározott témára összpontosítanak</w:t>
      </w:r>
      <w:r w:rsidR="0091726F" w:rsidRPr="00DA083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36D662F8" w14:textId="77777777" w:rsidR="0091726F" w:rsidRPr="00DA083B" w:rsidRDefault="00BC770C" w:rsidP="00DA083B">
      <w:pPr>
        <w:spacing w:after="0" w:line="276" w:lineRule="auto"/>
        <w:jc w:val="both"/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</w:pPr>
      <w:r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>T</w:t>
      </w:r>
      <w:r w:rsidR="0091726F" w:rsidRPr="00DA083B">
        <w:rPr>
          <w:rFonts w:ascii="Book Antiqua" w:eastAsia="Times New Roman" w:hAnsi="Book Antiqua" w:cs="Arial"/>
          <w:i/>
          <w:sz w:val="23"/>
          <w:szCs w:val="23"/>
          <w:u w:val="single"/>
          <w:lang w:eastAsia="hu-HU"/>
        </w:rPr>
        <w:t>ransznacionális helyszín</w:t>
      </w:r>
      <w:r w:rsidR="0091726F"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>:</w:t>
      </w:r>
    </w:p>
    <w:p w14:paraId="599FA221" w14:textId="77777777" w:rsidR="0091726F" w:rsidRPr="00DA083B" w:rsidRDefault="0091726F" w:rsidP="00DA083B">
      <w:pPr>
        <w:spacing w:after="0"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proofErr w:type="gramStart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proofErr w:type="gram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) különböző tagállamokban található helyszínek, amelyek közös pályázat benyújtása érdekében valamely meghatározott témára összpontosítanak, vagy</w:t>
      </w:r>
    </w:p>
    <w:p w14:paraId="5C1BA441" w14:textId="7CD7530E" w:rsidR="00574004" w:rsidRPr="00DA083B" w:rsidRDefault="0091726F" w:rsidP="00DA083B">
      <w:p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b) a legalább két tagállam területén elhelyezkedő helyszín.</w:t>
      </w:r>
    </w:p>
    <w:p w14:paraId="2B792A68" w14:textId="77777777" w:rsidR="006063DF" w:rsidRPr="00DA083B" w:rsidRDefault="006063DF" w:rsidP="00DA083B">
      <w:pPr>
        <w:spacing w:before="200"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Pályázók köre</w:t>
      </w:r>
    </w:p>
    <w:p w14:paraId="625C949F" w14:textId="77777777" w:rsidR="0091726F" w:rsidRPr="00DA083B" w:rsidRDefault="0091726F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 pályázaton az egyes helyszínek önállóan, továbbá nemzeti tematikus helyszínként, illetve transznacionális helyszínként indulhatnak.</w:t>
      </w:r>
    </w:p>
    <w:p w14:paraId="14BE847C" w14:textId="77777777" w:rsidR="006063DF" w:rsidRPr="00DA083B" w:rsidRDefault="006063DF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Pályázatot nyújthatnak be a helyszínek tulajdonosai, vagyonkezelői</w:t>
      </w:r>
      <w:r w:rsidR="00EE7C87" w:rsidRPr="00DA083B">
        <w:rPr>
          <w:rFonts w:ascii="Book Antiqua" w:eastAsia="Times New Roman" w:hAnsi="Book Antiqua" w:cs="Arial"/>
          <w:sz w:val="23"/>
          <w:szCs w:val="23"/>
          <w:lang w:eastAsia="hu-HU"/>
        </w:rPr>
        <w:t>,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vagy az azokkal megállapodást kötött szervezetek, vagy ezek hiányában a helyszín szellemiségéhez kötődő szervezetek.</w:t>
      </w:r>
    </w:p>
    <w:p w14:paraId="6BED5206" w14:textId="77777777" w:rsidR="006063DF" w:rsidRPr="00DA083B" w:rsidRDefault="00052E0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N</w:t>
      </w:r>
      <w:r w:rsidR="006063DF" w:rsidRPr="00DA083B">
        <w:rPr>
          <w:rFonts w:ascii="Book Antiqua" w:eastAsia="Times New Roman" w:hAnsi="Book Antiqua" w:cs="Arial"/>
          <w:sz w:val="23"/>
          <w:szCs w:val="23"/>
          <w:lang w:eastAsia="hu-HU"/>
        </w:rPr>
        <w:t>emzeti tematikus helyszín esetében a koordinátorként kijelölt helyszín nyújthatja be a közös pályázatot.</w:t>
      </w:r>
    </w:p>
    <w:p w14:paraId="0A70AD3D" w14:textId="77777777" w:rsidR="006063DF" w:rsidRPr="00DA083B" w:rsidRDefault="00052E0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T</w:t>
      </w:r>
      <w:r w:rsidR="006063DF" w:rsidRPr="00DA083B">
        <w:rPr>
          <w:rFonts w:ascii="Book Antiqua" w:eastAsia="Times New Roman" w:hAnsi="Book Antiqua" w:cs="Arial"/>
          <w:sz w:val="23"/>
          <w:szCs w:val="23"/>
          <w:lang w:eastAsia="hu-HU"/>
        </w:rPr>
        <w:t>ransznacionális helyszín esetében jelen pályázat keretében magyarországi helyszín csak akkor nyújthat be pályázatot, amennyiben e helyszín a transznacionális pályázat koordinátora.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</w:p>
    <w:p w14:paraId="1FB2B6C8" w14:textId="77777777" w:rsidR="00992136" w:rsidRPr="00DA083B" w:rsidRDefault="00992136" w:rsidP="00DA083B">
      <w:pPr>
        <w:spacing w:before="200"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Pályázat benyújtásának módja</w:t>
      </w:r>
    </w:p>
    <w:p w14:paraId="261AE449" w14:textId="77777777" w:rsidR="00992136" w:rsidRPr="00DA083B" w:rsidRDefault="0099213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Pályázni a mellékelt, az Európai Bizottság által készített és közzétett, a nevezett helyszín típusának megfelelő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pályázati formanyomtatvány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kitöltésével és benyújtásával lehet</w:t>
      </w:r>
      <w:r w:rsidR="00B66F7F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(a továbbiakban: pályázat)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</w:p>
    <w:p w14:paraId="70B47EE3" w14:textId="77777777" w:rsidR="006063DF" w:rsidRPr="00DA083B" w:rsidRDefault="0099213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pályázatot </w:t>
      </w:r>
      <w:r w:rsidR="00332D2E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postai úton </w:t>
      </w:r>
      <w:r w:rsidR="00332D2E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2 eredeti példányban</w:t>
      </w:r>
      <w:r w:rsidR="00332D2E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, továbbá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elektronikus</w:t>
      </w:r>
      <w:r w:rsidR="00332D2E" w:rsidRPr="00DA083B">
        <w:rPr>
          <w:rFonts w:ascii="Book Antiqua" w:eastAsia="Times New Roman" w:hAnsi="Book Antiqua" w:cs="Arial"/>
          <w:sz w:val="23"/>
          <w:szCs w:val="23"/>
          <w:lang w:eastAsia="hu-HU"/>
        </w:rPr>
        <w:t>an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(</w:t>
      </w:r>
      <w:r w:rsidR="00895B51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„</w:t>
      </w:r>
      <w:proofErr w:type="spellStart"/>
      <w:r w:rsidR="00895B51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pdf</w:t>
      </w:r>
      <w:proofErr w:type="spellEnd"/>
      <w:r w:rsidR="00895B51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”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formátum)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kell </w:t>
      </w:r>
      <w:r w:rsidR="00332D2E" w:rsidRPr="00DA083B">
        <w:rPr>
          <w:rFonts w:ascii="Book Antiqua" w:eastAsia="Times New Roman" w:hAnsi="Book Antiqua" w:cs="Arial"/>
          <w:sz w:val="23"/>
          <w:szCs w:val="23"/>
          <w:lang w:eastAsia="hu-HU"/>
        </w:rPr>
        <w:t>meg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küldeni az alábbi cím</w:t>
      </w:r>
      <w:r w:rsidR="00332D2E" w:rsidRPr="00DA083B">
        <w:rPr>
          <w:rFonts w:ascii="Book Antiqua" w:eastAsia="Times New Roman" w:hAnsi="Book Antiqua" w:cs="Arial"/>
          <w:sz w:val="23"/>
          <w:szCs w:val="23"/>
          <w:lang w:eastAsia="hu-HU"/>
        </w:rPr>
        <w:t>ekre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:</w:t>
      </w:r>
    </w:p>
    <w:p w14:paraId="5774B769" w14:textId="77777777" w:rsidR="00992136" w:rsidRPr="00DA083B" w:rsidRDefault="0099213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>Postacím:</w:t>
      </w:r>
    </w:p>
    <w:p w14:paraId="7D2FD9BF" w14:textId="77777777" w:rsidR="00EC41CA" w:rsidRPr="00DA083B" w:rsidRDefault="00EC41CA" w:rsidP="00DA083B">
      <w:pPr>
        <w:spacing w:after="0" w:line="276" w:lineRule="auto"/>
        <w:ind w:left="426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Építési és Közlekedési Minisztérium</w:t>
      </w:r>
    </w:p>
    <w:p w14:paraId="12125DFB" w14:textId="569FFC77" w:rsidR="00992136" w:rsidRPr="00DA083B" w:rsidRDefault="00EC41CA" w:rsidP="00DA083B">
      <w:pPr>
        <w:spacing w:after="0" w:line="276" w:lineRule="auto"/>
        <w:ind w:left="426"/>
        <w:jc w:val="both"/>
        <w:rPr>
          <w:rFonts w:ascii="Book Antiqua" w:eastAsia="Times New Roman" w:hAnsi="Book Antiqua" w:cs="Arial"/>
          <w:b/>
          <w:sz w:val="23"/>
          <w:szCs w:val="23"/>
          <w:highlight w:val="yellow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Építészeti Stratégiáért Felelős Helyettes Államtitkárság</w:t>
      </w:r>
    </w:p>
    <w:p w14:paraId="65AC189C" w14:textId="05C01D39" w:rsidR="00992136" w:rsidRPr="00DA083B" w:rsidRDefault="00DA083B" w:rsidP="00DA083B">
      <w:pPr>
        <w:spacing w:line="276" w:lineRule="auto"/>
        <w:ind w:left="426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105</w:t>
      </w:r>
      <w:r w:rsidR="006F50F1">
        <w:rPr>
          <w:rFonts w:ascii="Book Antiqua" w:eastAsia="Times New Roman" w:hAnsi="Book Antiqua" w:cs="Arial"/>
          <w:sz w:val="23"/>
          <w:szCs w:val="23"/>
          <w:lang w:eastAsia="hu-HU"/>
        </w:rPr>
        <w:t>4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Budapest, </w:t>
      </w:r>
      <w:r w:rsidR="006F50F1">
        <w:rPr>
          <w:rFonts w:ascii="Book Antiqua" w:eastAsia="Times New Roman" w:hAnsi="Book Antiqua" w:cs="Arial"/>
          <w:sz w:val="23"/>
          <w:szCs w:val="23"/>
          <w:lang w:eastAsia="hu-HU"/>
        </w:rPr>
        <w:t>Kálmán Imre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utca </w:t>
      </w:r>
      <w:r w:rsidR="006F50F1">
        <w:rPr>
          <w:rFonts w:ascii="Book Antiqua" w:eastAsia="Times New Roman" w:hAnsi="Book Antiqua" w:cs="Arial"/>
          <w:sz w:val="23"/>
          <w:szCs w:val="23"/>
          <w:lang w:eastAsia="hu-HU"/>
        </w:rPr>
        <w:t>2.</w:t>
      </w:r>
    </w:p>
    <w:p w14:paraId="1638FBE1" w14:textId="4BED0971" w:rsidR="00992136" w:rsidRPr="00DA083B" w:rsidRDefault="0099213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>E-mail: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hyperlink r:id="rId8" w:history="1">
        <w:r w:rsidR="00EC41CA" w:rsidRPr="00DA083B">
          <w:rPr>
            <w:rStyle w:val="Hiperhivatkozs"/>
            <w:rFonts w:ascii="Book Antiqua" w:eastAsia="Times New Roman" w:hAnsi="Book Antiqua" w:cs="Arial"/>
            <w:b/>
            <w:sz w:val="23"/>
            <w:szCs w:val="23"/>
            <w:lang w:eastAsia="hu-HU"/>
          </w:rPr>
          <w:t>palyazat.eoc@ekm.gov.hu</w:t>
        </w:r>
      </w:hyperlink>
      <w:r w:rsidR="00B02607"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 xml:space="preserve"> </w:t>
      </w:r>
    </w:p>
    <w:p w14:paraId="2323AD19" w14:textId="3763AAEE" w:rsidR="00895B51" w:rsidRPr="00DA083B" w:rsidRDefault="00332D2E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r w:rsidR="005D7A6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borítékon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, illetve</w:t>
      </w:r>
      <w:r w:rsidR="005D7A6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az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="005D7A6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e-mail tárgyában 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>az „</w:t>
      </w:r>
      <w:r w:rsidR="00895B51" w:rsidRPr="00DA083B">
        <w:rPr>
          <w:rFonts w:ascii="Book Antiqua" w:eastAsia="Times New Roman" w:hAnsi="Book Antiqua" w:cs="Arial"/>
          <w:b/>
          <w:i/>
          <w:sz w:val="23"/>
          <w:szCs w:val="23"/>
          <w:lang w:eastAsia="hu-HU"/>
        </w:rPr>
        <w:t>EÖC Pályázat 202</w:t>
      </w:r>
      <w:r w:rsidR="006F50F1">
        <w:rPr>
          <w:rFonts w:ascii="Book Antiqua" w:eastAsia="Times New Roman" w:hAnsi="Book Antiqua" w:cs="Arial"/>
          <w:b/>
          <w:i/>
          <w:sz w:val="23"/>
          <w:szCs w:val="23"/>
          <w:lang w:eastAsia="hu-HU"/>
        </w:rPr>
        <w:t>6</w:t>
      </w:r>
      <w:r w:rsidR="00895B51" w:rsidRPr="00DA083B">
        <w:rPr>
          <w:rFonts w:ascii="Book Antiqua" w:eastAsia="Times New Roman" w:hAnsi="Book Antiqua" w:cs="Arial"/>
          <w:b/>
          <w:i/>
          <w:sz w:val="23"/>
          <w:szCs w:val="23"/>
          <w:lang w:eastAsia="hu-HU"/>
        </w:rPr>
        <w:t>-202</w:t>
      </w:r>
      <w:r w:rsidR="006F50F1">
        <w:rPr>
          <w:rFonts w:ascii="Book Antiqua" w:eastAsia="Times New Roman" w:hAnsi="Book Antiqua" w:cs="Arial"/>
          <w:b/>
          <w:i/>
          <w:sz w:val="23"/>
          <w:szCs w:val="23"/>
          <w:lang w:eastAsia="hu-HU"/>
        </w:rPr>
        <w:t>7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>” hivatkozás megjelölése szükséges.</w:t>
      </w:r>
    </w:p>
    <w:p w14:paraId="2AB46110" w14:textId="14A5E595" w:rsidR="00992136" w:rsidRPr="00DA083B" w:rsidRDefault="0099213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lastRenderedPageBreak/>
        <w:t>A pályázat benyújtásának nyelve</w:t>
      </w:r>
      <w:r w:rsidR="00BC770C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: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magyar.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Amennyiben a helyszín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kiválasztás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ra kerül, a pályázó köteles gondoskodni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 pályázat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angol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nyelvre fordításáról</w:t>
      </w:r>
      <w:r w:rsidR="00041E0E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legkésőbb</w:t>
      </w:r>
      <w:r w:rsidR="00041E0E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202</w:t>
      </w:r>
      <w:r w:rsidR="006F50F1">
        <w:rPr>
          <w:rFonts w:ascii="Book Antiqua" w:eastAsia="Times New Roman" w:hAnsi="Book Antiqua" w:cs="Arial"/>
          <w:b/>
          <w:sz w:val="23"/>
          <w:szCs w:val="23"/>
          <w:lang w:eastAsia="hu-HU"/>
        </w:rPr>
        <w:t>7</w:t>
      </w:r>
      <w:r w:rsidR="00041E0E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. február 1</w:t>
      </w:r>
      <w:r w:rsidR="007018B0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5</w:t>
      </w:r>
      <w:r w:rsidR="00041E0E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. </w:t>
      </w:r>
      <w:r w:rsidR="00041E0E" w:rsidRPr="00DA083B">
        <w:rPr>
          <w:rFonts w:ascii="Book Antiqua" w:eastAsia="Times New Roman" w:hAnsi="Book Antiqua" w:cs="Arial"/>
          <w:sz w:val="23"/>
          <w:szCs w:val="23"/>
          <w:lang w:eastAsia="hu-HU"/>
        </w:rPr>
        <w:t>napjáig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</w:p>
    <w:p w14:paraId="64FC7981" w14:textId="77777777" w:rsidR="00992136" w:rsidRPr="00DA083B" w:rsidRDefault="0099213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 xml:space="preserve">A </w:t>
      </w:r>
      <w:r w:rsidR="00895B51" w:rsidRPr="00DA083B">
        <w:rPr>
          <w:rFonts w:ascii="Book Antiqua" w:eastAsia="Times New Roman" w:hAnsi="Book Antiqua" w:cs="Arial"/>
          <w:sz w:val="23"/>
          <w:szCs w:val="23"/>
          <w:u w:val="single"/>
          <w:lang w:eastAsia="hu-HU"/>
        </w:rPr>
        <w:t>pályázat szerkesztési követelményei: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proofErr w:type="spellStart"/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>Arial</w:t>
      </w:r>
      <w:proofErr w:type="spell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betűtípus, 1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>1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-es betűméret</w:t>
      </w:r>
      <w:r w:rsidR="0011224E" w:rsidRPr="00DA083B">
        <w:rPr>
          <w:rFonts w:ascii="Book Antiqua" w:eastAsia="Times New Roman" w:hAnsi="Book Antiqua" w:cs="Arial"/>
          <w:sz w:val="23"/>
          <w:szCs w:val="23"/>
          <w:lang w:eastAsia="hu-HU"/>
        </w:rPr>
        <w:t>, 1,15 sorköz, sorkizárt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  <w:r w:rsidR="00895B51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</w:p>
    <w:p w14:paraId="44CE29C6" w14:textId="77777777" w:rsidR="00332D2E" w:rsidRPr="00DA083B" w:rsidRDefault="00332D2E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formanyomtatványon jelzett </w:t>
      </w:r>
      <w:r w:rsidR="00A11A9D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terjedelmi korlátozás</w:t>
      </w:r>
      <w:r w:rsidR="00A11A9D" w:rsidRPr="00DA083B">
        <w:rPr>
          <w:rFonts w:ascii="Book Antiqua" w:eastAsia="Times New Roman" w:hAnsi="Book Antiqua" w:cs="Arial"/>
          <w:sz w:val="23"/>
          <w:szCs w:val="23"/>
          <w:lang w:eastAsia="hu-HU"/>
        </w:rPr>
        <w:t>t (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maximális szó-</w:t>
      </w:r>
      <w:r w:rsidR="00A11A9D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vagy oldal</w:t>
      </w:r>
      <w:r w:rsidR="006635F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szám</w:t>
      </w:r>
      <w:r w:rsidR="00A11A9D" w:rsidRPr="00DA083B">
        <w:rPr>
          <w:rFonts w:ascii="Book Antiqua" w:eastAsia="Times New Roman" w:hAnsi="Book Antiqua" w:cs="Arial"/>
          <w:sz w:val="23"/>
          <w:szCs w:val="23"/>
          <w:lang w:eastAsia="hu-HU"/>
        </w:rPr>
        <w:t>)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="00A11A9D" w:rsidRPr="00DA083B">
        <w:rPr>
          <w:rFonts w:ascii="Book Antiqua" w:eastAsia="Times New Roman" w:hAnsi="Book Antiqua" w:cs="Arial"/>
          <w:sz w:val="23"/>
          <w:szCs w:val="23"/>
          <w:lang w:eastAsia="hu-HU"/>
        </w:rPr>
        <w:t>szigorúan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be</w:t>
      </w:r>
      <w:r w:rsidR="006635F0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kell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tartani.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Nem vehető figyelembe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 pályázat azon része, amely a megszabott korlátozást meghaladja.</w:t>
      </w:r>
    </w:p>
    <w:p w14:paraId="34255797" w14:textId="068A491B" w:rsidR="00332D2E" w:rsidRPr="00EB58AA" w:rsidRDefault="00332D2E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EB58A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pályázat valamennyi oldalát a pályázó képviseletére jogosult </w:t>
      </w:r>
      <w:r w:rsidRPr="00EB58AA">
        <w:rPr>
          <w:rFonts w:ascii="Book Antiqua" w:eastAsia="Times New Roman" w:hAnsi="Book Antiqua" w:cs="Arial"/>
          <w:b/>
          <w:sz w:val="23"/>
          <w:szCs w:val="23"/>
          <w:lang w:eastAsia="hu-HU"/>
        </w:rPr>
        <w:t>kézjegy</w:t>
      </w:r>
      <w:r w:rsidRPr="00EB58A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ével, </w:t>
      </w:r>
      <w:r w:rsidR="00EB58AA" w:rsidRPr="00EB58AA">
        <w:rPr>
          <w:rFonts w:ascii="Book Antiqua" w:hAnsi="Book Antiqua"/>
          <w:sz w:val="23"/>
          <w:szCs w:val="23"/>
        </w:rPr>
        <w:t xml:space="preserve">az utolsó oldalt pedig e személy </w:t>
      </w:r>
      <w:r w:rsidR="00EB58AA" w:rsidRPr="00EB58AA">
        <w:rPr>
          <w:rFonts w:ascii="Book Antiqua" w:hAnsi="Book Antiqua"/>
          <w:b/>
          <w:sz w:val="23"/>
          <w:szCs w:val="23"/>
        </w:rPr>
        <w:t>hivatalos aláírásá</w:t>
      </w:r>
      <w:r w:rsidR="00EB58AA" w:rsidRPr="00EB58AA">
        <w:rPr>
          <w:rFonts w:ascii="Book Antiqua" w:hAnsi="Book Antiqua"/>
          <w:sz w:val="23"/>
          <w:szCs w:val="23"/>
        </w:rPr>
        <w:t>val (és pecsétjével) szükséges ellátni</w:t>
      </w:r>
      <w:r w:rsidRPr="00EB58A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. </w:t>
      </w:r>
    </w:p>
    <w:p w14:paraId="179DFA59" w14:textId="77777777" w:rsidR="00746973" w:rsidRPr="00DA083B" w:rsidRDefault="00746973" w:rsidP="00DA083B">
      <w:pPr>
        <w:spacing w:after="0"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Határidő</w:t>
      </w:r>
    </w:p>
    <w:p w14:paraId="2299EE8B" w14:textId="3B22CD55" w:rsidR="00746973" w:rsidRPr="00DA083B" w:rsidRDefault="00746973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pályázatok benyújtásának határideje: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20</w:t>
      </w:r>
      <w:r w:rsidR="00BC07BB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2</w:t>
      </w:r>
      <w:r w:rsidR="006F50F1">
        <w:rPr>
          <w:rFonts w:ascii="Book Antiqua" w:eastAsia="Times New Roman" w:hAnsi="Book Antiqua" w:cs="Arial"/>
          <w:b/>
          <w:sz w:val="23"/>
          <w:szCs w:val="23"/>
          <w:lang w:eastAsia="hu-HU"/>
        </w:rPr>
        <w:t>6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. június 30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. </w:t>
      </w:r>
      <w:r w:rsidR="00F528E5" w:rsidRPr="00DA083B">
        <w:rPr>
          <w:rFonts w:ascii="Book Antiqua" w:eastAsia="Times New Roman" w:hAnsi="Book Antiqua" w:cs="Arial"/>
          <w:sz w:val="23"/>
          <w:szCs w:val="23"/>
          <w:lang w:eastAsia="hu-HU"/>
        </w:rPr>
        <w:t>Határidőben benyújtottnak minősül az a pályázat, amelyet legkésőbb 202</w:t>
      </w:r>
      <w:r w:rsidR="006F50F1">
        <w:rPr>
          <w:rFonts w:ascii="Book Antiqua" w:eastAsia="Times New Roman" w:hAnsi="Book Antiqua" w:cs="Arial"/>
          <w:sz w:val="23"/>
          <w:szCs w:val="23"/>
          <w:lang w:eastAsia="hu-HU"/>
        </w:rPr>
        <w:t>6</w:t>
      </w:r>
      <w:r w:rsidR="00F528E5" w:rsidRPr="00DA083B">
        <w:rPr>
          <w:rFonts w:ascii="Book Antiqua" w:eastAsia="Times New Roman" w:hAnsi="Book Antiqua" w:cs="Arial"/>
          <w:sz w:val="23"/>
          <w:szCs w:val="23"/>
          <w:lang w:eastAsia="hu-HU"/>
        </w:rPr>
        <w:t>. június 30. 23:59 óráig e-mailen megküldtek, s amelynek eredeti példánya a postai bélyegző szerint 202</w:t>
      </w:r>
      <w:r w:rsidR="006F50F1">
        <w:rPr>
          <w:rFonts w:ascii="Book Antiqua" w:eastAsia="Times New Roman" w:hAnsi="Book Antiqua" w:cs="Arial"/>
          <w:sz w:val="23"/>
          <w:szCs w:val="23"/>
          <w:lang w:eastAsia="hu-HU"/>
        </w:rPr>
        <w:t>6</w:t>
      </w:r>
      <w:r w:rsidR="00F528E5" w:rsidRPr="00DA083B">
        <w:rPr>
          <w:rFonts w:ascii="Book Antiqua" w:eastAsia="Times New Roman" w:hAnsi="Book Antiqua" w:cs="Arial"/>
          <w:sz w:val="23"/>
          <w:szCs w:val="23"/>
          <w:lang w:eastAsia="hu-HU"/>
        </w:rPr>
        <w:t>. június 30. napján feladásra került.</w:t>
      </w:r>
    </w:p>
    <w:p w14:paraId="0661058B" w14:textId="77777777" w:rsidR="00746973" w:rsidRPr="00DA083B" w:rsidRDefault="00746973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A pályázatok </w:t>
      </w:r>
      <w:r w:rsidR="00F66435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elbírálása</w:t>
      </w:r>
    </w:p>
    <w:p w14:paraId="531E5E11" w14:textId="77777777" w:rsidR="00F66435" w:rsidRPr="00DA083B" w:rsidRDefault="00746973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pályázatok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formai </w:t>
      </w:r>
      <w:r w:rsidR="00F66435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szempontból történő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értékelés</w:t>
      </w:r>
      <w:r w:rsidR="00F66435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éről a miniszter gondoskodik. </w:t>
      </w:r>
    </w:p>
    <w:p w14:paraId="4F0B9156" w14:textId="77777777" w:rsidR="00F66435" w:rsidRPr="00DA083B" w:rsidRDefault="00F66435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késedelmes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en benyújtott pályázat elutasításra kerül. </w:t>
      </w:r>
    </w:p>
    <w:p w14:paraId="09D35DF2" w14:textId="623B95D5" w:rsidR="00574004" w:rsidRPr="00DA083B" w:rsidRDefault="00F66435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Hiányos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an beadott pályázat esetén a pályázó</w:t>
      </w:r>
      <w:r w:rsidR="00E360DB">
        <w:rPr>
          <w:rFonts w:ascii="Book Antiqua" w:eastAsia="Times New Roman" w:hAnsi="Book Antiqua" w:cs="Arial"/>
          <w:sz w:val="23"/>
          <w:szCs w:val="23"/>
          <w:lang w:eastAsia="hu-HU"/>
        </w:rPr>
        <w:t>, a hiánypótlási felhívás kézhezvételétől számított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15 napos határidő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n belül köteles a hiánypótlási felhívásnak eleget tenni. Ha a pályázó a hiánypótlási felhívásnak a megadott határidőn belül nem, vagy nem a felhívásban foglaltak szerint tesz eleget, a pályázat a rendelkezésre álló dokumentumok alapján kerül elbírálásra; amennyiben az nem lehetséges, a pályázat elutasításra kerül.</w:t>
      </w:r>
    </w:p>
    <w:p w14:paraId="0CC7CE41" w14:textId="77777777" w:rsidR="00746973" w:rsidRPr="00DA083B" w:rsidRDefault="00F66435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pályázatokat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szakmai szempontból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 </w:t>
      </w:r>
      <w:r w:rsidR="0074697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miniszter által felkért tagokból álló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eseti </w:t>
      </w:r>
      <w:r w:rsidR="00746973" w:rsidRPr="00DA083B">
        <w:rPr>
          <w:rFonts w:ascii="Book Antiqua" w:eastAsia="Times New Roman" w:hAnsi="Book Antiqua" w:cs="Arial"/>
          <w:sz w:val="23"/>
          <w:szCs w:val="23"/>
          <w:lang w:eastAsia="hu-HU"/>
        </w:rPr>
        <w:t>szakértői tanácsadó testület értékeli. A testület</w:t>
      </w:r>
      <w:r w:rsidR="00B66F7F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 pályázatok </w:t>
      </w:r>
      <w:r w:rsidR="00746973" w:rsidRPr="00DA083B">
        <w:rPr>
          <w:rFonts w:ascii="Book Antiqua" w:eastAsia="Times New Roman" w:hAnsi="Book Antiqua" w:cs="Arial"/>
          <w:sz w:val="23"/>
          <w:szCs w:val="23"/>
          <w:lang w:eastAsia="hu-HU"/>
        </w:rPr>
        <w:t>értékelés</w:t>
      </w:r>
      <w:r w:rsidR="00B66F7F" w:rsidRPr="00DA083B">
        <w:rPr>
          <w:rFonts w:ascii="Book Antiqua" w:eastAsia="Times New Roman" w:hAnsi="Book Antiqua" w:cs="Arial"/>
          <w:sz w:val="23"/>
          <w:szCs w:val="23"/>
          <w:lang w:eastAsia="hu-HU"/>
        </w:rPr>
        <w:t>é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t</w:t>
      </w:r>
      <w:r w:rsidR="0074697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az EU határozatban </w:t>
      </w:r>
      <w:r w:rsidR="00B66F7F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lefektetett </w:t>
      </w:r>
      <w:r w:rsidR="0074697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célkitűzések figyelembevételével, valamint az EU határozat 7. cikkében megjelölt alábbi </w:t>
      </w:r>
      <w:r w:rsidR="00B66F7F" w:rsidRPr="00DA083B">
        <w:rPr>
          <w:rFonts w:ascii="Book Antiqua" w:eastAsia="Times New Roman" w:hAnsi="Book Antiqua" w:cs="Arial"/>
          <w:sz w:val="23"/>
          <w:szCs w:val="23"/>
          <w:lang w:eastAsia="hu-HU"/>
        </w:rPr>
        <w:t>kritériumok alapján végzi</w:t>
      </w:r>
      <w:r w:rsidR="00746973" w:rsidRPr="00DA083B">
        <w:rPr>
          <w:rFonts w:ascii="Book Antiqua" w:eastAsia="Times New Roman" w:hAnsi="Book Antiqua" w:cs="Arial"/>
          <w:sz w:val="23"/>
          <w:szCs w:val="23"/>
          <w:lang w:eastAsia="hu-HU"/>
        </w:rPr>
        <w:t>:</w:t>
      </w:r>
    </w:p>
    <w:p w14:paraId="68405613" w14:textId="77777777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proofErr w:type="gramStart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proofErr w:type="gram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) </w:t>
      </w:r>
      <w:proofErr w:type="spellStart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proofErr w:type="spell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címre pályázó helyszín olyan hely, amely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szimbolikus európai értéket képvisel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, és jelentős szerepet töltött be Európa történelmében és kultúrájában és/vagy az Unió építésében. A címre pályázó helyszíneknek így az alábbi kritériumok közül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egynek vagy többnek a teljesülését kell igazolni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uk:</w:t>
      </w:r>
    </w:p>
    <w:p w14:paraId="0732F52A" w14:textId="77777777" w:rsidR="00EE06E8" w:rsidRPr="00DA083B" w:rsidRDefault="00EE06E8" w:rsidP="00DA083B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határokon átnyúló vagy páneurópai jelleg: hatásuk és vonzerejük miként terjed túl egy adott tagállam nemzeti határain;</w:t>
      </w:r>
    </w:p>
    <w:p w14:paraId="48F41311" w14:textId="77777777" w:rsidR="00EE06E8" w:rsidRPr="00DA083B" w:rsidRDefault="00EE06E8" w:rsidP="00DA083B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helyük és szerepük az európai történelemben és az európai integrációban, kapcsolódásuk jelentős európai eseményekhez, személyekhez vagy mozgalmakhoz;</w:t>
      </w:r>
    </w:p>
    <w:p w14:paraId="568C3F9A" w14:textId="77777777" w:rsidR="00EE06E8" w:rsidRPr="00DA083B" w:rsidRDefault="00EE06E8" w:rsidP="00DA083B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lastRenderedPageBreak/>
        <w:t>helyük és szerepük az európai integráció alapjául szolgáló közös értékek kialakításában és előmozdításában.</w:t>
      </w:r>
    </w:p>
    <w:p w14:paraId="5D70DB46" w14:textId="24FFFFE7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b) </w:t>
      </w:r>
      <w:r w:rsidR="00E97D40" w:rsidRPr="00E97D40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címre pályázó helyszíneknek olyan </w:t>
      </w:r>
      <w:r w:rsidR="00E97D40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projektet kell benyújtaniuk</w:t>
      </w:r>
      <w:r w:rsidR="00E97D40" w:rsidRPr="00E97D40">
        <w:rPr>
          <w:rFonts w:ascii="Book Antiqua" w:eastAsia="Times New Roman" w:hAnsi="Book Antiqua" w:cs="Arial"/>
          <w:sz w:val="23"/>
          <w:szCs w:val="23"/>
          <w:lang w:eastAsia="hu-HU"/>
        </w:rPr>
        <w:t>, amely kiemeli európai szimbolikus értéküket és európai jelentőségüket az a</w:t>
      </w:r>
      <w:r w:rsidR="00E97D40">
        <w:rPr>
          <w:rFonts w:ascii="Book Antiqua" w:eastAsia="Times New Roman" w:hAnsi="Book Antiqua" w:cs="Arial"/>
          <w:sz w:val="23"/>
          <w:szCs w:val="23"/>
          <w:lang w:eastAsia="hu-HU"/>
        </w:rPr>
        <w:t>lábbiak</w:t>
      </w:r>
      <w:r w:rsidR="00E97D40" w:rsidRPr="00E97D40">
        <w:rPr>
          <w:rFonts w:ascii="Book Antiqua" w:eastAsia="Times New Roman" w:hAnsi="Book Antiqua" w:cs="Arial"/>
          <w:sz w:val="23"/>
          <w:szCs w:val="23"/>
          <w:lang w:eastAsia="hu-HU"/>
        </w:rPr>
        <w:t>ban leírtak szerint</w:t>
      </w:r>
      <w:r w:rsidR="001E0A6D">
        <w:rPr>
          <w:rFonts w:ascii="Book Antiqua" w:eastAsia="Times New Roman" w:hAnsi="Book Antiqua" w:cs="Arial"/>
          <w:sz w:val="23"/>
          <w:szCs w:val="23"/>
          <w:lang w:eastAsia="hu-HU"/>
        </w:rPr>
        <w:t xml:space="preserve">. </w:t>
      </w:r>
      <w:r w:rsidR="001E0A6D" w:rsidRPr="001E0A6D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javasolt projektnek </w:t>
      </w:r>
      <w:r w:rsidR="001E0A6D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tartalmaznia kell</w:t>
      </w:r>
      <w:r w:rsidR="001E0A6D" w:rsidRPr="001E0A6D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 következő felsorolt </w:t>
      </w:r>
      <w:r w:rsidR="001E0A6D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valamennyi elemet</w:t>
      </w:r>
      <w:r w:rsidR="00363031">
        <w:rPr>
          <w:rFonts w:ascii="Book Antiqua" w:eastAsia="Times New Roman" w:hAnsi="Book Antiqua" w:cs="Arial"/>
          <w:sz w:val="23"/>
          <w:szCs w:val="23"/>
          <w:lang w:eastAsia="hu-HU"/>
        </w:rPr>
        <w:t>:</w:t>
      </w:r>
    </w:p>
    <w:p w14:paraId="4D98EE96" w14:textId="0C08F572" w:rsidR="00EE06E8" w:rsidRPr="00DA083B" w:rsidRDefault="003C6579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r w:rsidRPr="003C6579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helyszín európai jelentőségének tudatosítása</w:t>
      </w:r>
      <w:r w:rsidR="00EE06E8" w:rsidRPr="00DA083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7F05C861" w14:textId="4EBCD68D" w:rsidR="00EE06E8" w:rsidRPr="00DA083B" w:rsidRDefault="00E807D2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o</w:t>
      </w:r>
      <w:r w:rsidRPr="00E807D2">
        <w:rPr>
          <w:rFonts w:ascii="Book Antiqua" w:eastAsia="Times New Roman" w:hAnsi="Book Antiqua" w:cs="Arial"/>
          <w:sz w:val="23"/>
          <w:szCs w:val="23"/>
          <w:lang w:eastAsia="hu-HU"/>
        </w:rPr>
        <w:t>ktatási tevékenységek szervezése</w:t>
      </w:r>
      <w:r w:rsidR="00EE06E8" w:rsidRPr="00DA083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1BE533EA" w14:textId="6AB44C69" w:rsidR="00EE06E8" w:rsidRPr="00DA083B" w:rsidRDefault="00E807D2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r w:rsidRPr="00E807D2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többnyelvűség előmozdítása</w:t>
      </w:r>
      <w:r w:rsidR="00EE06E8" w:rsidRPr="00DA083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43056974" w14:textId="412C0E85" w:rsidR="00EE06E8" w:rsidRPr="00DA083B" w:rsidRDefault="00011B7C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e</w:t>
      </w:r>
      <w:r w:rsidRPr="00011B7C">
        <w:rPr>
          <w:rFonts w:ascii="Book Antiqua" w:eastAsia="Times New Roman" w:hAnsi="Book Antiqua" w:cs="Arial"/>
          <w:sz w:val="23"/>
          <w:szCs w:val="23"/>
          <w:lang w:eastAsia="hu-HU"/>
        </w:rPr>
        <w:t>gyüttműködés az Európai Örökség címben részesült egyéb helyszínekkel</w:t>
      </w:r>
      <w:r w:rsidR="00EE06E8" w:rsidRPr="00DA083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4F98E9A0" w14:textId="1472D99E" w:rsidR="001F20AB" w:rsidRDefault="0012347A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r w:rsidRPr="0012347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helyszín népszerűsítése új technológiák felhasználásával</w:t>
      </w:r>
      <w:r w:rsidR="001F20AB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073033BD" w14:textId="77777777" w:rsidR="00363031" w:rsidRDefault="001F20AB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r w:rsidRPr="001F20A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helyszín európai szintű ismertségének és vonzerejének növelése</w:t>
      </w:r>
      <w:r w:rsidR="00363031">
        <w:rPr>
          <w:rFonts w:ascii="Book Antiqua" w:eastAsia="Times New Roman" w:hAnsi="Book Antiqua" w:cs="Arial"/>
          <w:sz w:val="23"/>
          <w:szCs w:val="23"/>
          <w:lang w:eastAsia="hu-HU"/>
        </w:rPr>
        <w:t>;</w:t>
      </w:r>
    </w:p>
    <w:p w14:paraId="41AB71FD" w14:textId="1513411E" w:rsidR="00EE06E8" w:rsidRPr="00DA083B" w:rsidRDefault="00363031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sz w:val="23"/>
          <w:szCs w:val="23"/>
          <w:lang w:eastAsia="hu-HU"/>
        </w:rPr>
        <w:t>k</w:t>
      </w:r>
      <w:r w:rsidRPr="00363031">
        <w:rPr>
          <w:rFonts w:ascii="Book Antiqua" w:eastAsia="Times New Roman" w:hAnsi="Book Antiqua" w:cs="Arial"/>
          <w:sz w:val="23"/>
          <w:szCs w:val="23"/>
          <w:lang w:eastAsia="hu-HU"/>
        </w:rPr>
        <w:t>ortárs művészeti és kulturális tevékenységek</w:t>
      </w:r>
      <w:r w:rsidR="009C38A3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</w:p>
    <w:p w14:paraId="76B1E620" w14:textId="65E08958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c) A címre pályázó helyszínek </w:t>
      </w:r>
      <w:r w:rsidR="00DB0400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munkatervet nyújtanak be</w:t>
      </w:r>
      <w:r w:rsidR="00395375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="00395375" w:rsidRPr="00395375">
        <w:rPr>
          <w:rFonts w:ascii="Book Antiqua" w:eastAsia="Times New Roman" w:hAnsi="Book Antiqua" w:cs="Arial"/>
          <w:sz w:val="23"/>
          <w:szCs w:val="23"/>
          <w:lang w:eastAsia="hu-HU"/>
        </w:rPr>
        <w:t>a</w:t>
      </w:r>
      <w:r w:rsidR="00395375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működési kapacitás igazolásához, amelyhez az alábbiakat kell rendelkezésre bocsátaniuk</w:t>
      </w:r>
      <w:r w:rsidR="00395375" w:rsidRPr="00395375">
        <w:rPr>
          <w:rFonts w:ascii="Book Antiqua" w:eastAsia="Times New Roman" w:hAnsi="Book Antiqua" w:cs="Arial"/>
          <w:sz w:val="23"/>
          <w:szCs w:val="23"/>
          <w:lang w:eastAsia="hu-HU"/>
        </w:rPr>
        <w:t>:</w:t>
      </w:r>
    </w:p>
    <w:p w14:paraId="3A54A57D" w14:textId="6971CA3F" w:rsidR="009C38A3" w:rsidRPr="009C38A3" w:rsidRDefault="003E6389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>
        <w:rPr>
          <w:rFonts w:ascii="Book Antiqua" w:eastAsia="Times New Roman" w:hAnsi="Book Antiqua" w:cs="Arial"/>
          <w:b/>
          <w:sz w:val="23"/>
          <w:szCs w:val="23"/>
          <w:lang w:eastAsia="hu-HU"/>
        </w:rPr>
        <w:t>E</w:t>
      </w:r>
      <w:r w:rsidR="009C38A3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gyoldalas működési költségvetési nyilatkozat</w:t>
      </w:r>
      <w:r w:rsidR="009C38A3" w:rsidRPr="009C38A3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 helyszín általános irányítására vonatkozóan (az állagmegőrzési munkálatok kivételével), amely tartalmazza az éves működéshez és kommunikációhoz szükséges összegeket, valamint a kulturális, oktatási, kutatási és hálózatépítési költségeket. Ezenkívül meg kell neveznie a helyszín számára elérhető legfőbb bevételi forrásokat. </w:t>
      </w:r>
    </w:p>
    <w:p w14:paraId="38A0FF56" w14:textId="02D22EC1" w:rsidR="00EE06E8" w:rsidRPr="00DA083B" w:rsidRDefault="009C38A3" w:rsidP="00DA083B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Egyoldalas nyilatkozat a szervezeti felépítésről</w:t>
      </w:r>
      <w:r w:rsidRPr="009C38A3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és a projekt végrehajtására elkülönített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emberi erőforrásokról</w:t>
      </w:r>
      <w:r w:rsidRPr="009C38A3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</w:p>
    <w:p w14:paraId="13705093" w14:textId="77777777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 kitöltött pályázati formanyomtatvány része a címet nyert helyszínek négyévente megvalósuló ellenőrzési eljárásának és az annak keretében elkészítendő monitoring jelentésnek, amely során ellenőrzik, hogy az adott helyszínek továbbra is betartják-e a pályázatukban benyújtott projektben és munkatervben foglaltakat, az előzetes nemzeti szintű kiválasztási évben már megvalósuló, vagy legkésőbb a kijelölés évében elkezdett, valamint az azt követő négy évben tervezett tevékenységeket illetően.</w:t>
      </w:r>
    </w:p>
    <w:p w14:paraId="56CFD212" w14:textId="77777777" w:rsidR="00E07EDC" w:rsidRPr="00DA083B" w:rsidRDefault="00E07EDC" w:rsidP="00DA083B">
      <w:p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b/>
          <w:color w:val="000000"/>
          <w:sz w:val="23"/>
          <w:szCs w:val="23"/>
          <w:lang w:eastAsia="hu-HU"/>
        </w:rPr>
        <w:t>Transznacionális helyszín</w:t>
      </w:r>
      <w:r w:rsidRPr="00DA083B">
        <w:rPr>
          <w:rFonts w:ascii="Book Antiqua" w:eastAsia="Times New Roman" w:hAnsi="Book Antiqua" w:cs="Arial"/>
          <w:color w:val="000000"/>
          <w:sz w:val="23"/>
          <w:szCs w:val="23"/>
          <w:lang w:eastAsia="hu-HU"/>
        </w:rPr>
        <w:t>nek abb</w:t>
      </w: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an az esetben ítélhető oda a cím, ha az alábbi feltételek mindegyikét teljesíti:</w:t>
      </w:r>
    </w:p>
    <w:p w14:paraId="7DBADEFE" w14:textId="54584687" w:rsidR="00E07EDC" w:rsidRPr="00DA083B" w:rsidRDefault="00E07EDC" w:rsidP="00DA083B">
      <w:pPr>
        <w:pStyle w:val="Listaszerbekezds"/>
        <w:numPr>
          <w:ilvl w:val="0"/>
          <w:numId w:val="12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valamennyi részt</w:t>
      </w:r>
      <w:r w:rsidR="006F3A52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vevő helyszín maradéktalanul megfelel a kritériumoknak;</w:t>
      </w:r>
    </w:p>
    <w:p w14:paraId="0509AA0B" w14:textId="77777777" w:rsidR="00E07EDC" w:rsidRPr="00DA083B" w:rsidRDefault="00E07EDC" w:rsidP="00DA083B">
      <w:pPr>
        <w:pStyle w:val="Listaszerbekezds"/>
        <w:numPr>
          <w:ilvl w:val="0"/>
          <w:numId w:val="12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az egyik részt vevő helyszínt kijelölik koordinátornak, amely a Bizottság számára kizárólagos kapcsolattartó pontként fog szolgálni;</w:t>
      </w:r>
    </w:p>
    <w:p w14:paraId="5ECD0D89" w14:textId="77777777" w:rsidR="00E07EDC" w:rsidRPr="00DA083B" w:rsidRDefault="00E07EDC" w:rsidP="00DA083B">
      <w:pPr>
        <w:pStyle w:val="Listaszerbekezds"/>
        <w:numPr>
          <w:ilvl w:val="0"/>
          <w:numId w:val="12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 helyszínek közös névvel pályáznak;</w:t>
      </w:r>
    </w:p>
    <w:p w14:paraId="7B8D1AAE" w14:textId="77777777" w:rsidR="00E07EDC" w:rsidRPr="00DA083B" w:rsidRDefault="00E07EDC" w:rsidP="00DA083B">
      <w:pPr>
        <w:pStyle w:val="Listaszerbekezds"/>
        <w:numPr>
          <w:ilvl w:val="0"/>
          <w:numId w:val="12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adott esetben igazolják az egyértelmű tematikus kapcsolatot.</w:t>
      </w:r>
    </w:p>
    <w:p w14:paraId="6F458436" w14:textId="77777777" w:rsidR="00E07EDC" w:rsidRPr="00DA083B" w:rsidRDefault="00E07EDC" w:rsidP="00DA083B">
      <w:p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b/>
          <w:color w:val="000000"/>
          <w:sz w:val="23"/>
          <w:szCs w:val="23"/>
          <w:shd w:val="clear" w:color="auto" w:fill="FFFFFF"/>
          <w:lang w:eastAsia="hu-HU"/>
        </w:rPr>
        <w:t>Nemzeti tematikus helyszí</w:t>
      </w: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nnek abban az esetben ítélhető oda a cím, ha az alábbi feltételek mindegyikét teljesíti:</w:t>
      </w:r>
    </w:p>
    <w:p w14:paraId="58EE0753" w14:textId="77777777" w:rsidR="00E07EDC" w:rsidRPr="00DA083B" w:rsidRDefault="00E07EDC" w:rsidP="00DA083B">
      <w:pPr>
        <w:pStyle w:val="Listaszerbekezds"/>
        <w:numPr>
          <w:ilvl w:val="0"/>
          <w:numId w:val="13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 közös pályázat igazoltan európai hozzáadott értéket képvisel az egyéni pályázatokhoz képest;</w:t>
      </w:r>
    </w:p>
    <w:p w14:paraId="3E9BD0CC" w14:textId="77777777" w:rsidR="00E07EDC" w:rsidRPr="00DA083B" w:rsidRDefault="00E07EDC" w:rsidP="00DA083B">
      <w:pPr>
        <w:pStyle w:val="Listaszerbekezds"/>
        <w:numPr>
          <w:ilvl w:val="0"/>
          <w:numId w:val="13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lastRenderedPageBreak/>
        <w:t>igazolt az egyértelmű tematikus kapcsolat;</w:t>
      </w:r>
    </w:p>
    <w:p w14:paraId="7AA5ED2F" w14:textId="77777777" w:rsidR="00E07EDC" w:rsidRPr="00DA083B" w:rsidRDefault="00E07EDC" w:rsidP="00DA083B">
      <w:pPr>
        <w:pStyle w:val="Listaszerbekezds"/>
        <w:numPr>
          <w:ilvl w:val="0"/>
          <w:numId w:val="13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valamennyi részt vevő helyszín maradéktalanul megfelel a kritériumoknak;</w:t>
      </w:r>
    </w:p>
    <w:p w14:paraId="4A89246D" w14:textId="77777777" w:rsidR="00E07EDC" w:rsidRPr="00DA083B" w:rsidRDefault="00E07EDC" w:rsidP="00DA083B">
      <w:pPr>
        <w:pStyle w:val="Listaszerbekezds"/>
        <w:numPr>
          <w:ilvl w:val="0"/>
          <w:numId w:val="13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az egyik részt vevő helyszínt kijelölik koordinátornak, amely a Bizottság számára kizárólagos kapcsolattartó pontként fog szolgálni;</w:t>
      </w:r>
    </w:p>
    <w:p w14:paraId="0A474949" w14:textId="77777777" w:rsidR="00E07EDC" w:rsidRPr="00DA083B" w:rsidRDefault="00E07EDC" w:rsidP="00DA083B">
      <w:pPr>
        <w:pStyle w:val="Listaszerbekezds"/>
        <w:numPr>
          <w:ilvl w:val="0"/>
          <w:numId w:val="13"/>
        </w:num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 helyszínek közös névvel pályáznak.</w:t>
      </w:r>
    </w:p>
    <w:p w14:paraId="6BD32745" w14:textId="77777777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Döntés</w:t>
      </w:r>
    </w:p>
    <w:p w14:paraId="1E967349" w14:textId="76E91E17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 tanácsadó testület</w:t>
      </w:r>
      <w:r w:rsidR="006A3D5D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részletes indokolással ellátott javaslatot tesz a miniszternek az Európai Örökség cím elnyerésére az Európai Bizottság felé felterjesztendő helyszínekre. A miniszter a testület javaslatának beérkezését követően a fenti kritériumok alapján dönt</w:t>
      </w:r>
      <w:r w:rsidR="007E4AF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az EU határozatban meghatározott célkitűzések</w:t>
      </w:r>
      <w:r w:rsidR="00A454B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et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leginkább </w:t>
      </w:r>
      <w:r w:rsidR="00A454B0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teljesítő </w:t>
      </w:r>
      <w:r w:rsidR="00E800FA" w:rsidRPr="00DA083B">
        <w:rPr>
          <w:rFonts w:ascii="Book Antiqua" w:eastAsia="Times New Roman" w:hAnsi="Book Antiqua" w:cs="Arial"/>
          <w:sz w:val="23"/>
          <w:szCs w:val="23"/>
          <w:lang w:eastAsia="hu-HU"/>
        </w:rPr>
        <w:t>–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pályázati évenként legfeljebb két</w:t>
      </w:r>
      <w:r w:rsidR="00A454B0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-</w:t>
      </w: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helyszínről</w:t>
      </w:r>
      <w:r w:rsidR="006A3D5D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. </w:t>
      </w:r>
      <w:r w:rsidR="00A454B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Döntéséről</w:t>
      </w:r>
      <w:r w:rsidR="006A3D5D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legkésőbb</w:t>
      </w:r>
      <w:r w:rsidR="006A3D5D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</w:t>
      </w:r>
      <w:r w:rsidR="006A3D5D" w:rsidRPr="000D2D34">
        <w:rPr>
          <w:rFonts w:ascii="Book Antiqua" w:eastAsia="Times New Roman" w:hAnsi="Book Antiqua" w:cs="Arial"/>
          <w:b/>
          <w:lang w:eastAsia="hu-HU"/>
        </w:rPr>
        <w:t>202</w:t>
      </w:r>
      <w:r w:rsidR="006F50F1">
        <w:rPr>
          <w:rFonts w:ascii="Book Antiqua" w:eastAsia="Times New Roman" w:hAnsi="Book Antiqua" w:cs="Arial"/>
          <w:b/>
          <w:lang w:eastAsia="hu-HU"/>
        </w:rPr>
        <w:t>7</w:t>
      </w:r>
      <w:r w:rsidR="006A3D5D" w:rsidRPr="000D2D34">
        <w:rPr>
          <w:rFonts w:ascii="Book Antiqua" w:eastAsia="Times New Roman" w:hAnsi="Book Antiqua" w:cs="Arial"/>
          <w:b/>
          <w:lang w:eastAsia="hu-HU"/>
        </w:rPr>
        <w:t xml:space="preserve">. </w:t>
      </w:r>
      <w:r w:rsidR="002C4ED7" w:rsidRPr="000D2D34">
        <w:rPr>
          <w:rFonts w:ascii="Book Antiqua" w:eastAsia="Times New Roman" w:hAnsi="Book Antiqua" w:cs="Arial"/>
          <w:b/>
          <w:lang w:eastAsia="hu-HU"/>
        </w:rPr>
        <w:t xml:space="preserve">február </w:t>
      </w:r>
      <w:r w:rsidR="006A3D5D" w:rsidRPr="000D2D34">
        <w:rPr>
          <w:rFonts w:ascii="Book Antiqua" w:eastAsia="Times New Roman" w:hAnsi="Book Antiqua" w:cs="Arial"/>
          <w:b/>
          <w:lang w:eastAsia="hu-HU"/>
        </w:rPr>
        <w:t>1</w:t>
      </w:r>
      <w:r w:rsidR="006A3D5D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-ig</w:t>
      </w:r>
      <w:r w:rsidR="00A454B0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értesíti a pályázókat</w:t>
      </w:r>
      <w:r w:rsidR="00A454B0" w:rsidRPr="00DA083B">
        <w:rPr>
          <w:rFonts w:ascii="Book Antiqua" w:eastAsia="Times New Roman" w:hAnsi="Book Antiqua" w:cs="Arial"/>
          <w:sz w:val="23"/>
          <w:szCs w:val="23"/>
          <w:lang w:eastAsia="hu-HU"/>
        </w:rPr>
        <w:t>.</w:t>
      </w:r>
      <w:r w:rsidR="00B51E03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</w:p>
    <w:p w14:paraId="0CD17CAF" w14:textId="77777777" w:rsidR="00052E06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Ha a transznacionális helyszín megfelel az EU határozat 7. cikkében foglalt valamennyi kritériumnak, a kiválasztás során elsőbbséget élvez.</w:t>
      </w:r>
      <w:r w:rsidR="00052E06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</w:p>
    <w:p w14:paraId="5BA8EBC9" w14:textId="77777777" w:rsidR="006A3D5D" w:rsidRPr="00DA083B" w:rsidRDefault="00052E06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Transznacionális helyszín esetében a miniszter döntését a koordinátor szerepet betöltő helyszínre, valamint a transznacionális helyszín egészére vonatkozóan hozza meg, a részt vevő tagállamok illetékes nemzeti szervének a részt vevő helyszínre vonatkozó egyetértő nyilatkozatát nem bírálhatja felül. Döntéséről értesíti az érintett nemzeti szervet.</w:t>
      </w:r>
      <w:r w:rsidR="006A3D5D"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</w:t>
      </w:r>
    </w:p>
    <w:p w14:paraId="7A6A7048" w14:textId="3892B603" w:rsidR="00574004" w:rsidRDefault="006A3D5D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 miniszter a kiválasztott </w:t>
      </w:r>
      <w:proofErr w:type="spellStart"/>
      <w:proofErr w:type="gramStart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pályázato</w:t>
      </w:r>
      <w:proofErr w:type="spell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(</w:t>
      </w:r>
      <w:proofErr w:type="spellStart"/>
      <w:proofErr w:type="gram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>ka</w:t>
      </w:r>
      <w:proofErr w:type="spellEnd"/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)t 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202</w:t>
      </w:r>
      <w:r w:rsidR="006F50F1">
        <w:rPr>
          <w:rFonts w:ascii="Book Antiqua" w:eastAsia="Times New Roman" w:hAnsi="Book Antiqua" w:cs="Arial"/>
          <w:b/>
          <w:sz w:val="23"/>
          <w:szCs w:val="23"/>
          <w:lang w:eastAsia="hu-HU"/>
        </w:rPr>
        <w:t>7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. március 1-ig megküldi az Európai Bizottság részére.</w:t>
      </w:r>
    </w:p>
    <w:p w14:paraId="58DD832A" w14:textId="77777777" w:rsidR="00AF3134" w:rsidRPr="00DA083B" w:rsidRDefault="00AF3134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</w:p>
    <w:p w14:paraId="60627A6F" w14:textId="77777777" w:rsidR="00EE06E8" w:rsidRPr="00DA083B" w:rsidRDefault="00B51E03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Uniós szintű kiválasztás</w:t>
      </w:r>
    </w:p>
    <w:p w14:paraId="3CFFCCF7" w14:textId="3769D364" w:rsidR="00EE06E8" w:rsidRPr="00DA083B" w:rsidRDefault="00EE06E8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Az Európai Bizottság </w:t>
      </w:r>
      <w:r w:rsidR="00367F89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az uniós szintű kiválasztás és ellenőrzés végrehajtására létrejött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független szakértő</w:t>
      </w:r>
      <w:r w:rsidR="00B51E03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k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ből álló testület </w:t>
      </w:r>
      <w:r w:rsidR="00B51E03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ajánlása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alapján hozza meg döntését </w:t>
      </w:r>
      <w:r w:rsidR="00CB3580"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202</w:t>
      </w:r>
      <w:r w:rsidR="000D2D34">
        <w:rPr>
          <w:rFonts w:ascii="Book Antiqua" w:eastAsia="Times New Roman" w:hAnsi="Book Antiqua" w:cs="Arial"/>
          <w:b/>
          <w:sz w:val="23"/>
          <w:szCs w:val="23"/>
          <w:lang w:eastAsia="hu-HU"/>
        </w:rPr>
        <w:t>6</w:t>
      </w: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 xml:space="preserve"> első negyedévében. </w:t>
      </w:r>
      <w:r w:rsidRPr="00F6704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Az EU határozat 11. cikkének </w:t>
      </w:r>
      <w:r w:rsidR="00B51E03" w:rsidRPr="00F6704A">
        <w:rPr>
          <w:rFonts w:ascii="Book Antiqua" w:eastAsia="Times New Roman" w:hAnsi="Book Antiqua" w:cs="Arial"/>
          <w:sz w:val="23"/>
          <w:szCs w:val="23"/>
          <w:lang w:eastAsia="hu-HU"/>
        </w:rPr>
        <w:t>(</w:t>
      </w:r>
      <w:r w:rsidRPr="00F6704A">
        <w:rPr>
          <w:rFonts w:ascii="Book Antiqua" w:eastAsia="Times New Roman" w:hAnsi="Book Antiqua" w:cs="Arial"/>
          <w:sz w:val="23"/>
          <w:szCs w:val="23"/>
          <w:lang w:eastAsia="hu-HU"/>
        </w:rPr>
        <w:t>2</w:t>
      </w:r>
      <w:r w:rsidR="00B51E03" w:rsidRPr="00F6704A">
        <w:rPr>
          <w:rFonts w:ascii="Book Antiqua" w:eastAsia="Times New Roman" w:hAnsi="Book Antiqua" w:cs="Arial"/>
          <w:sz w:val="23"/>
          <w:szCs w:val="23"/>
          <w:lang w:eastAsia="hu-HU"/>
        </w:rPr>
        <w:t>)</w:t>
      </w:r>
      <w:r w:rsidRPr="00F6704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bekezdése szerint </w:t>
      </w:r>
      <w:r w:rsidR="00367F89" w:rsidRPr="00F6704A">
        <w:rPr>
          <w:rFonts w:ascii="Book Antiqua" w:eastAsia="Times New Roman" w:hAnsi="Book Antiqua" w:cs="Arial"/>
          <w:sz w:val="23"/>
          <w:szCs w:val="23"/>
          <w:lang w:eastAsia="hu-HU"/>
        </w:rPr>
        <w:t>kiválasztási évenként</w:t>
      </w:r>
      <w:r w:rsidRPr="00F6704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, </w:t>
      </w:r>
      <w:r w:rsidRPr="00F6704A">
        <w:rPr>
          <w:rFonts w:ascii="Book Antiqua" w:eastAsia="Times New Roman" w:hAnsi="Book Antiqua" w:cs="Arial"/>
          <w:b/>
          <w:sz w:val="23"/>
          <w:szCs w:val="23"/>
          <w:lang w:eastAsia="hu-HU"/>
        </w:rPr>
        <w:t>tagállamonként egy helyszín díjazható</w:t>
      </w:r>
      <w:r w:rsidRPr="00F6704A">
        <w:rPr>
          <w:rFonts w:ascii="Book Antiqua" w:eastAsia="Times New Roman" w:hAnsi="Book Antiqua" w:cs="Arial"/>
          <w:sz w:val="23"/>
          <w:szCs w:val="23"/>
          <w:lang w:eastAsia="hu-HU"/>
        </w:rPr>
        <w:t xml:space="preserve"> az Európai Örökség címmel.</w:t>
      </w:r>
    </w:p>
    <w:p w14:paraId="3C66F500" w14:textId="77777777" w:rsidR="00E07EDC" w:rsidRPr="00DA083B" w:rsidRDefault="00E07EDC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Transznacionális helyszín kiválasztása esetén a címet a transznacionális helyszín egésze, a közös név alatt nyeri el. </w:t>
      </w:r>
      <w:bookmarkStart w:id="0" w:name="_GoBack"/>
      <w:bookmarkEnd w:id="0"/>
    </w:p>
    <w:p w14:paraId="54D1CF99" w14:textId="77777777" w:rsidR="004917FC" w:rsidRPr="00DA083B" w:rsidRDefault="00E07EDC" w:rsidP="00DA083B">
      <w:pPr>
        <w:spacing w:line="276" w:lineRule="auto"/>
        <w:jc w:val="both"/>
        <w:rPr>
          <w:rFonts w:ascii="Book Antiqua" w:eastAsia="Times New Roman" w:hAnsi="Book Antiqua" w:cs="Arial"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sz w:val="23"/>
          <w:szCs w:val="23"/>
          <w:lang w:eastAsia="hu-HU"/>
        </w:rPr>
        <w:t xml:space="preserve">Nemzeti tematikus helyszín kiválasztása esetén a címet a nemzeti tematikus helyszín egésze, a közös név alatt nyeri el.  </w:t>
      </w:r>
    </w:p>
    <w:p w14:paraId="10160F2E" w14:textId="77777777" w:rsidR="00E07EDC" w:rsidRPr="00DA083B" w:rsidRDefault="004917FC" w:rsidP="00DA083B">
      <w:pPr>
        <w:spacing w:line="276" w:lineRule="auto"/>
        <w:jc w:val="both"/>
        <w:rPr>
          <w:rFonts w:ascii="Book Antiqua" w:eastAsia="Times New Roman" w:hAnsi="Book Antiqua" w:cs="Arial"/>
          <w:b/>
          <w:sz w:val="23"/>
          <w:szCs w:val="23"/>
          <w:lang w:eastAsia="hu-HU"/>
        </w:rPr>
      </w:pPr>
      <w:r w:rsidRPr="00DA083B">
        <w:rPr>
          <w:rFonts w:ascii="Book Antiqua" w:eastAsia="Times New Roman" w:hAnsi="Book Antiqua" w:cs="Arial"/>
          <w:b/>
          <w:sz w:val="23"/>
          <w:szCs w:val="23"/>
          <w:lang w:eastAsia="hu-HU"/>
        </w:rPr>
        <w:t>Az Európai Örökség cím elnyerésével nem jár támogatás.</w:t>
      </w:r>
    </w:p>
    <w:p w14:paraId="39510F15" w14:textId="20205334" w:rsidR="00EE06E8" w:rsidRPr="00DA083B" w:rsidRDefault="00275CDE" w:rsidP="00DA083B">
      <w:pPr>
        <w:spacing w:line="276" w:lineRule="auto"/>
        <w:jc w:val="both"/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Az Európai Örökség címmel kapcsolatos további információ a</w:t>
      </w:r>
      <w:r w:rsidR="003129E2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pályázó helyszíneknek szánt </w:t>
      </w:r>
      <w:hyperlink r:id="rId9" w:history="1">
        <w:r w:rsidR="007E4AF3" w:rsidRPr="00DA083B">
          <w:rPr>
            <w:rStyle w:val="Hiperhivatkozs"/>
            <w:rFonts w:ascii="Book Antiqua" w:hAnsi="Book Antiqua"/>
            <w:b/>
            <w:sz w:val="23"/>
            <w:szCs w:val="23"/>
          </w:rPr>
          <w:t>Útm</w:t>
        </w:r>
        <w:r w:rsidR="007E4AF3" w:rsidRPr="00DA083B">
          <w:rPr>
            <w:rStyle w:val="Hiperhivatkozs"/>
            <w:rFonts w:ascii="Book Antiqua" w:hAnsi="Book Antiqua"/>
            <w:b/>
            <w:sz w:val="23"/>
            <w:szCs w:val="23"/>
          </w:rPr>
          <w:t>u</w:t>
        </w:r>
        <w:r w:rsidR="007E4AF3" w:rsidRPr="00DA083B">
          <w:rPr>
            <w:rStyle w:val="Hiperhivatkozs"/>
            <w:rFonts w:ascii="Book Antiqua" w:hAnsi="Book Antiqua"/>
            <w:b/>
            <w:sz w:val="23"/>
            <w:szCs w:val="23"/>
          </w:rPr>
          <w:t>tató</w:t>
        </w:r>
      </w:hyperlink>
      <w:r w:rsidR="002A0173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>ban</w:t>
      </w:r>
      <w:r w:rsidR="003129E2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E07EDC" w:rsidRPr="00DA083B">
        <w:rPr>
          <w:rFonts w:ascii="Book Antiqua" w:eastAsia="Times New Roman" w:hAnsi="Book Antiqua" w:cs="Arial"/>
          <w:color w:val="000000"/>
          <w:sz w:val="23"/>
          <w:szCs w:val="23"/>
          <w:shd w:val="clear" w:color="auto" w:fill="FFFFFF"/>
          <w:lang w:eastAsia="hu-HU"/>
        </w:rPr>
        <w:t xml:space="preserve">olvasható. </w:t>
      </w:r>
    </w:p>
    <w:p w14:paraId="75BC7B62" w14:textId="77777777" w:rsidR="00C111AF" w:rsidRPr="00DA083B" w:rsidRDefault="00C111AF" w:rsidP="00DA083B">
      <w:pPr>
        <w:spacing w:line="276" w:lineRule="auto"/>
        <w:jc w:val="both"/>
        <w:rPr>
          <w:rFonts w:ascii="Book Antiqua" w:eastAsia="Times New Roman" w:hAnsi="Book Antiqua" w:cs="Arial"/>
          <w:b/>
          <w:color w:val="000000"/>
          <w:sz w:val="23"/>
          <w:szCs w:val="23"/>
          <w:shd w:val="clear" w:color="auto" w:fill="FFFFFF"/>
          <w:lang w:eastAsia="hu-HU"/>
        </w:rPr>
      </w:pPr>
      <w:r w:rsidRPr="00DA083B">
        <w:rPr>
          <w:rFonts w:ascii="Book Antiqua" w:eastAsia="Times New Roman" w:hAnsi="Book Antiqua" w:cs="Arial"/>
          <w:b/>
          <w:color w:val="000000"/>
          <w:sz w:val="23"/>
          <w:szCs w:val="23"/>
          <w:shd w:val="clear" w:color="auto" w:fill="FFFFFF"/>
          <w:lang w:eastAsia="hu-HU"/>
        </w:rPr>
        <w:t>A formanyomtatványok a mellékletben érhetők el.</w:t>
      </w:r>
    </w:p>
    <w:sectPr w:rsidR="00C111AF" w:rsidRPr="00DA083B" w:rsidSect="00C111AF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907" w:footer="45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6F5121" w16cex:dateUtc="2026-04-24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E81861" w16cid:durableId="2D91CDAD"/>
  <w16cid:commentId w16cid:paraId="6B7CF977" w16cid:durableId="696F512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3AEE8" w14:textId="77777777" w:rsidR="0026123D" w:rsidRDefault="0026123D" w:rsidP="009705FC">
      <w:pPr>
        <w:spacing w:after="0" w:line="240" w:lineRule="auto"/>
      </w:pPr>
      <w:r>
        <w:separator/>
      </w:r>
    </w:p>
  </w:endnote>
  <w:endnote w:type="continuationSeparator" w:id="0">
    <w:p w14:paraId="67FF7F12" w14:textId="77777777" w:rsidR="0026123D" w:rsidRDefault="0026123D" w:rsidP="00970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1599760"/>
      <w:docPartObj>
        <w:docPartGallery w:val="Page Numbers (Bottom of Page)"/>
        <w:docPartUnique/>
      </w:docPartObj>
    </w:sdtPr>
    <w:sdtEndPr/>
    <w:sdtContent>
      <w:p w14:paraId="34D409C9" w14:textId="77777777" w:rsidR="006B17E6" w:rsidRDefault="006B17E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B45">
          <w:rPr>
            <w:noProof/>
          </w:rPr>
          <w:t>5</w:t>
        </w:r>
        <w:r>
          <w:fldChar w:fldCharType="end"/>
        </w:r>
      </w:p>
    </w:sdtContent>
  </w:sdt>
  <w:p w14:paraId="458823A2" w14:textId="77777777" w:rsidR="006B17E6" w:rsidRDefault="006B17E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0249628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  <w:szCs w:val="20"/>
      </w:rPr>
    </w:sdtEndPr>
    <w:sdtContent>
      <w:p w14:paraId="35A35080" w14:textId="77777777" w:rsidR="00996AD6" w:rsidRPr="00C111AF" w:rsidRDefault="00996AD6">
        <w:pPr>
          <w:pStyle w:val="llb"/>
          <w:jc w:val="right"/>
          <w:rPr>
            <w:rFonts w:ascii="Book Antiqua" w:hAnsi="Book Antiqua"/>
            <w:sz w:val="20"/>
            <w:szCs w:val="20"/>
          </w:rPr>
        </w:pPr>
        <w:r w:rsidRPr="00C111AF">
          <w:rPr>
            <w:rFonts w:ascii="Book Antiqua" w:hAnsi="Book Antiqua"/>
            <w:sz w:val="20"/>
            <w:szCs w:val="20"/>
          </w:rPr>
          <w:fldChar w:fldCharType="begin"/>
        </w:r>
        <w:r w:rsidRPr="00C111AF">
          <w:rPr>
            <w:rFonts w:ascii="Book Antiqua" w:hAnsi="Book Antiqua"/>
            <w:sz w:val="20"/>
            <w:szCs w:val="20"/>
          </w:rPr>
          <w:instrText>PAGE   \* MERGEFORMAT</w:instrText>
        </w:r>
        <w:r w:rsidRPr="00C111AF">
          <w:rPr>
            <w:rFonts w:ascii="Book Antiqua" w:hAnsi="Book Antiqua"/>
            <w:sz w:val="20"/>
            <w:szCs w:val="20"/>
          </w:rPr>
          <w:fldChar w:fldCharType="separate"/>
        </w:r>
        <w:r w:rsidR="00A22B45">
          <w:rPr>
            <w:rFonts w:ascii="Book Antiqua" w:hAnsi="Book Antiqua"/>
            <w:noProof/>
            <w:sz w:val="20"/>
            <w:szCs w:val="20"/>
          </w:rPr>
          <w:t>1</w:t>
        </w:r>
        <w:r w:rsidRPr="00C111AF">
          <w:rPr>
            <w:rFonts w:ascii="Book Antiqua" w:hAnsi="Book Antiqua"/>
            <w:sz w:val="20"/>
            <w:szCs w:val="20"/>
          </w:rPr>
          <w:fldChar w:fldCharType="end"/>
        </w:r>
      </w:p>
    </w:sdtContent>
  </w:sdt>
  <w:p w14:paraId="5553FC9D" w14:textId="77777777" w:rsidR="00996AD6" w:rsidRDefault="00996AD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B1F71" w14:textId="77777777" w:rsidR="0026123D" w:rsidRDefault="0026123D" w:rsidP="009705FC">
      <w:pPr>
        <w:spacing w:after="0" w:line="240" w:lineRule="auto"/>
      </w:pPr>
      <w:r>
        <w:separator/>
      </w:r>
    </w:p>
  </w:footnote>
  <w:footnote w:type="continuationSeparator" w:id="0">
    <w:p w14:paraId="207B6D97" w14:textId="77777777" w:rsidR="0026123D" w:rsidRDefault="0026123D" w:rsidP="00970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9DBF7" w14:textId="0B655125" w:rsidR="00B76A9B" w:rsidRDefault="00B76A9B" w:rsidP="00C33FBA">
    <w:pPr>
      <w:pStyle w:val="lfej"/>
      <w:rPr>
        <w:noProof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1B815AEC" wp14:editId="076DA4F8">
          <wp:simplePos x="0" y="0"/>
          <wp:positionH relativeFrom="margin">
            <wp:posOffset>3820605</wp:posOffset>
          </wp:positionH>
          <wp:positionV relativeFrom="paragraph">
            <wp:posOffset>-237433</wp:posOffset>
          </wp:positionV>
          <wp:extent cx="2068402" cy="1354486"/>
          <wp:effectExtent l="0" t="0" r="8255" b="0"/>
          <wp:wrapNone/>
          <wp:docPr id="3" name="Kép 3" descr="C:\Users\KovagoI\AppData\Local\Microsoft\Windows\Temporary Internet Files\Content.Word\Építési és Közlekedési Minisztéri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vagoI\AppData\Local\Microsoft\Windows\Temporary Internet Files\Content.Word\Építési és Közlekedési Minisztérium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99" t="-1977" r="31993" b="10695"/>
                  <a:stretch/>
                </pic:blipFill>
                <pic:spPr bwMode="auto">
                  <a:xfrm>
                    <a:off x="0" y="0"/>
                    <a:ext cx="2068402" cy="13544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FBA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1C6BAE2B" wp14:editId="3C639AC7">
          <wp:simplePos x="0" y="0"/>
          <wp:positionH relativeFrom="column">
            <wp:posOffset>626745</wp:posOffset>
          </wp:positionH>
          <wp:positionV relativeFrom="paragraph">
            <wp:posOffset>-133985</wp:posOffset>
          </wp:positionV>
          <wp:extent cx="851535" cy="1111250"/>
          <wp:effectExtent l="0" t="0" r="0" b="0"/>
          <wp:wrapSquare wrapText="bothSides"/>
          <wp:docPr id="1" name="Kép 1" descr="C:\Users\NyitraiEr\AppData\Local\Microsoft\Windows\Temporary Internet Files\Content.Word\EHL_Positif-PMS_H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yitraiEr\AppData\Local\Microsoft\Windows\Temporary Internet Files\Content.Word\EHL_Positif-PMS_HU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02" t="23269" r="36259" b="20577"/>
                  <a:stretch/>
                </pic:blipFill>
                <pic:spPr bwMode="auto">
                  <a:xfrm>
                    <a:off x="0" y="0"/>
                    <a:ext cx="851535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7C4E1" w14:textId="291A8AF2" w:rsidR="00C33FBA" w:rsidRPr="00C33FBA" w:rsidRDefault="00C33FBA" w:rsidP="00C33FBA">
    <w:pPr>
      <w:pStyle w:val="lfej"/>
    </w:pPr>
    <w:r w:rsidRPr="00C33FBA">
      <w:tab/>
    </w:r>
    <w:r w:rsidRPr="00C33FBA">
      <w:tab/>
    </w:r>
  </w:p>
  <w:p w14:paraId="6C28A9ED" w14:textId="1F8915F0" w:rsidR="00C33FBA" w:rsidRPr="00C33FBA" w:rsidRDefault="006B17E6" w:rsidP="00C111AF">
    <w:pPr>
      <w:pStyle w:val="lfej"/>
      <w:tabs>
        <w:tab w:val="clear" w:pos="4536"/>
        <w:tab w:val="clear" w:pos="9072"/>
        <w:tab w:val="left" w:pos="116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D155D"/>
    <w:multiLevelType w:val="hybridMultilevel"/>
    <w:tmpl w:val="70CE32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41EE4"/>
    <w:multiLevelType w:val="hybridMultilevel"/>
    <w:tmpl w:val="742AE1C6"/>
    <w:lvl w:ilvl="0" w:tplc="7DB2AF3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F5481"/>
    <w:multiLevelType w:val="hybridMultilevel"/>
    <w:tmpl w:val="3A5E880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C53B5"/>
    <w:multiLevelType w:val="hybridMultilevel"/>
    <w:tmpl w:val="1382E99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14855"/>
    <w:multiLevelType w:val="hybridMultilevel"/>
    <w:tmpl w:val="6B401614"/>
    <w:lvl w:ilvl="0" w:tplc="7DB2AF3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D0EDB"/>
    <w:multiLevelType w:val="hybridMultilevel"/>
    <w:tmpl w:val="456A48BE"/>
    <w:lvl w:ilvl="0" w:tplc="7DB2AF3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90C22"/>
    <w:multiLevelType w:val="hybridMultilevel"/>
    <w:tmpl w:val="37D8E8E8"/>
    <w:lvl w:ilvl="0" w:tplc="7DB2AF3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0298A"/>
    <w:multiLevelType w:val="hybridMultilevel"/>
    <w:tmpl w:val="89C0F3E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454A"/>
    <w:multiLevelType w:val="hybridMultilevel"/>
    <w:tmpl w:val="B526EDAA"/>
    <w:lvl w:ilvl="0" w:tplc="7DB2AF3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B1BD7"/>
    <w:multiLevelType w:val="hybridMultilevel"/>
    <w:tmpl w:val="58DA234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327BF"/>
    <w:multiLevelType w:val="hybridMultilevel"/>
    <w:tmpl w:val="ED76707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72F4D"/>
    <w:multiLevelType w:val="hybridMultilevel"/>
    <w:tmpl w:val="C192826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64207"/>
    <w:multiLevelType w:val="hybridMultilevel"/>
    <w:tmpl w:val="6B72847A"/>
    <w:lvl w:ilvl="0" w:tplc="7DB2AF3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12253"/>
    <w:multiLevelType w:val="hybridMultilevel"/>
    <w:tmpl w:val="F37EC972"/>
    <w:lvl w:ilvl="0" w:tplc="9ECEBB2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5"/>
  </w:num>
  <w:num w:numId="5">
    <w:abstractNumId w:val="1"/>
  </w:num>
  <w:num w:numId="6">
    <w:abstractNumId w:val="13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3"/>
  </w:num>
  <w:num w:numId="12">
    <w:abstractNumId w:val="10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B4"/>
    <w:rsid w:val="00004410"/>
    <w:rsid w:val="00011B7C"/>
    <w:rsid w:val="00015B4D"/>
    <w:rsid w:val="00041E0E"/>
    <w:rsid w:val="00052E06"/>
    <w:rsid w:val="000652FF"/>
    <w:rsid w:val="000754D4"/>
    <w:rsid w:val="0008632A"/>
    <w:rsid w:val="000B2D71"/>
    <w:rsid w:val="000C1F27"/>
    <w:rsid w:val="000C48FC"/>
    <w:rsid w:val="000D2D34"/>
    <w:rsid w:val="000D5502"/>
    <w:rsid w:val="0011224E"/>
    <w:rsid w:val="001167C2"/>
    <w:rsid w:val="0012347A"/>
    <w:rsid w:val="00135475"/>
    <w:rsid w:val="00152966"/>
    <w:rsid w:val="00183CB6"/>
    <w:rsid w:val="001868DD"/>
    <w:rsid w:val="00192F7E"/>
    <w:rsid w:val="001B144C"/>
    <w:rsid w:val="001E0A6D"/>
    <w:rsid w:val="001F20AB"/>
    <w:rsid w:val="00202658"/>
    <w:rsid w:val="002237B4"/>
    <w:rsid w:val="0022460C"/>
    <w:rsid w:val="00227146"/>
    <w:rsid w:val="0026123D"/>
    <w:rsid w:val="00261CF4"/>
    <w:rsid w:val="00261F46"/>
    <w:rsid w:val="0027195C"/>
    <w:rsid w:val="00275CDE"/>
    <w:rsid w:val="0028250F"/>
    <w:rsid w:val="0029401B"/>
    <w:rsid w:val="002A0173"/>
    <w:rsid w:val="002A5810"/>
    <w:rsid w:val="002A72AE"/>
    <w:rsid w:val="002C3171"/>
    <w:rsid w:val="002C4ED7"/>
    <w:rsid w:val="0030085D"/>
    <w:rsid w:val="00300DE0"/>
    <w:rsid w:val="00311D6D"/>
    <w:rsid w:val="003129E2"/>
    <w:rsid w:val="003276B8"/>
    <w:rsid w:val="00332D2E"/>
    <w:rsid w:val="003461FF"/>
    <w:rsid w:val="00347429"/>
    <w:rsid w:val="00363031"/>
    <w:rsid w:val="00365CB6"/>
    <w:rsid w:val="00367F89"/>
    <w:rsid w:val="00395375"/>
    <w:rsid w:val="003A3ECC"/>
    <w:rsid w:val="003A7E9D"/>
    <w:rsid w:val="003C1ACB"/>
    <w:rsid w:val="003C6579"/>
    <w:rsid w:val="003D3A2E"/>
    <w:rsid w:val="003E1F32"/>
    <w:rsid w:val="003E6389"/>
    <w:rsid w:val="004058B6"/>
    <w:rsid w:val="00437217"/>
    <w:rsid w:val="00457328"/>
    <w:rsid w:val="004676BD"/>
    <w:rsid w:val="004760E5"/>
    <w:rsid w:val="004826FF"/>
    <w:rsid w:val="00483E48"/>
    <w:rsid w:val="00490545"/>
    <w:rsid w:val="004917FC"/>
    <w:rsid w:val="004C7734"/>
    <w:rsid w:val="004E68AA"/>
    <w:rsid w:val="00513283"/>
    <w:rsid w:val="00515557"/>
    <w:rsid w:val="00531C43"/>
    <w:rsid w:val="0053496B"/>
    <w:rsid w:val="00574004"/>
    <w:rsid w:val="005802EA"/>
    <w:rsid w:val="005A2939"/>
    <w:rsid w:val="005D7A63"/>
    <w:rsid w:val="005F2B98"/>
    <w:rsid w:val="006010CA"/>
    <w:rsid w:val="00605A6E"/>
    <w:rsid w:val="006063DF"/>
    <w:rsid w:val="00624648"/>
    <w:rsid w:val="0064198C"/>
    <w:rsid w:val="006451C7"/>
    <w:rsid w:val="00655B33"/>
    <w:rsid w:val="006635F0"/>
    <w:rsid w:val="00686330"/>
    <w:rsid w:val="006A3D5D"/>
    <w:rsid w:val="006B1237"/>
    <w:rsid w:val="006B17E6"/>
    <w:rsid w:val="006D79BA"/>
    <w:rsid w:val="006F3A52"/>
    <w:rsid w:val="006F50F1"/>
    <w:rsid w:val="007018B0"/>
    <w:rsid w:val="00746973"/>
    <w:rsid w:val="00760606"/>
    <w:rsid w:val="0076766E"/>
    <w:rsid w:val="00783474"/>
    <w:rsid w:val="007943C8"/>
    <w:rsid w:val="007A5E2B"/>
    <w:rsid w:val="007B0CA9"/>
    <w:rsid w:val="007C030E"/>
    <w:rsid w:val="007E4AF3"/>
    <w:rsid w:val="008047EA"/>
    <w:rsid w:val="00874320"/>
    <w:rsid w:val="00894BA8"/>
    <w:rsid w:val="00895B51"/>
    <w:rsid w:val="00897C9E"/>
    <w:rsid w:val="008B7F82"/>
    <w:rsid w:val="008D0BA6"/>
    <w:rsid w:val="008E2260"/>
    <w:rsid w:val="008F58AA"/>
    <w:rsid w:val="00900AB5"/>
    <w:rsid w:val="0091726F"/>
    <w:rsid w:val="00925925"/>
    <w:rsid w:val="00932B02"/>
    <w:rsid w:val="009343AC"/>
    <w:rsid w:val="00935787"/>
    <w:rsid w:val="0094457A"/>
    <w:rsid w:val="009570BE"/>
    <w:rsid w:val="009705FC"/>
    <w:rsid w:val="00992136"/>
    <w:rsid w:val="00993239"/>
    <w:rsid w:val="00996AD6"/>
    <w:rsid w:val="009A5D60"/>
    <w:rsid w:val="009A61CE"/>
    <w:rsid w:val="009C38A3"/>
    <w:rsid w:val="009E7E57"/>
    <w:rsid w:val="00A11A9D"/>
    <w:rsid w:val="00A22B45"/>
    <w:rsid w:val="00A454B0"/>
    <w:rsid w:val="00A54C72"/>
    <w:rsid w:val="00A55AEC"/>
    <w:rsid w:val="00A6146B"/>
    <w:rsid w:val="00A64881"/>
    <w:rsid w:val="00A90FC6"/>
    <w:rsid w:val="00AE5472"/>
    <w:rsid w:val="00AF3134"/>
    <w:rsid w:val="00AF4C08"/>
    <w:rsid w:val="00AF6A4C"/>
    <w:rsid w:val="00AF6D3C"/>
    <w:rsid w:val="00B02607"/>
    <w:rsid w:val="00B0671B"/>
    <w:rsid w:val="00B07A6C"/>
    <w:rsid w:val="00B12C30"/>
    <w:rsid w:val="00B13511"/>
    <w:rsid w:val="00B3174C"/>
    <w:rsid w:val="00B43758"/>
    <w:rsid w:val="00B51E03"/>
    <w:rsid w:val="00B532EF"/>
    <w:rsid w:val="00B544E5"/>
    <w:rsid w:val="00B66F7F"/>
    <w:rsid w:val="00B76A9B"/>
    <w:rsid w:val="00BB5FD5"/>
    <w:rsid w:val="00BC07BB"/>
    <w:rsid w:val="00BC770C"/>
    <w:rsid w:val="00BF27F4"/>
    <w:rsid w:val="00BF3F29"/>
    <w:rsid w:val="00BF5BED"/>
    <w:rsid w:val="00BF7503"/>
    <w:rsid w:val="00C02A1F"/>
    <w:rsid w:val="00C03B14"/>
    <w:rsid w:val="00C108B4"/>
    <w:rsid w:val="00C111AF"/>
    <w:rsid w:val="00C15FFE"/>
    <w:rsid w:val="00C2022F"/>
    <w:rsid w:val="00C332B6"/>
    <w:rsid w:val="00C33FBA"/>
    <w:rsid w:val="00C51AE6"/>
    <w:rsid w:val="00CB3580"/>
    <w:rsid w:val="00CC3E02"/>
    <w:rsid w:val="00CE7950"/>
    <w:rsid w:val="00CF18A4"/>
    <w:rsid w:val="00CF1BAB"/>
    <w:rsid w:val="00D02697"/>
    <w:rsid w:val="00D23B4A"/>
    <w:rsid w:val="00D34FB1"/>
    <w:rsid w:val="00D57FF7"/>
    <w:rsid w:val="00D6643B"/>
    <w:rsid w:val="00DA083B"/>
    <w:rsid w:val="00DB0400"/>
    <w:rsid w:val="00DC01C8"/>
    <w:rsid w:val="00DD668A"/>
    <w:rsid w:val="00DE45BA"/>
    <w:rsid w:val="00E0096F"/>
    <w:rsid w:val="00E07EDC"/>
    <w:rsid w:val="00E21CDC"/>
    <w:rsid w:val="00E33A33"/>
    <w:rsid w:val="00E360DB"/>
    <w:rsid w:val="00E72F00"/>
    <w:rsid w:val="00E800FA"/>
    <w:rsid w:val="00E807D2"/>
    <w:rsid w:val="00E852CE"/>
    <w:rsid w:val="00E97C98"/>
    <w:rsid w:val="00E97D40"/>
    <w:rsid w:val="00EB19BF"/>
    <w:rsid w:val="00EB58AA"/>
    <w:rsid w:val="00EC41CA"/>
    <w:rsid w:val="00EC52FD"/>
    <w:rsid w:val="00EE06E8"/>
    <w:rsid w:val="00EE7C87"/>
    <w:rsid w:val="00F03714"/>
    <w:rsid w:val="00F14C79"/>
    <w:rsid w:val="00F4734D"/>
    <w:rsid w:val="00F528E5"/>
    <w:rsid w:val="00F66435"/>
    <w:rsid w:val="00F6704A"/>
    <w:rsid w:val="00FB43A2"/>
    <w:rsid w:val="00FB5ED2"/>
    <w:rsid w:val="00FC4924"/>
    <w:rsid w:val="00FD378A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259F1"/>
  <w15:docId w15:val="{7ECDD07D-D422-4E5E-8C11-212484F8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92136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0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022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4058B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0671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671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671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67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671B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015B4D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97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05FC"/>
  </w:style>
  <w:style w:type="paragraph" w:styleId="llb">
    <w:name w:val="footer"/>
    <w:basedOn w:val="Norml"/>
    <w:link w:val="llbChar"/>
    <w:uiPriority w:val="99"/>
    <w:unhideWhenUsed/>
    <w:rsid w:val="0097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05FC"/>
  </w:style>
  <w:style w:type="paragraph" w:styleId="Vltozat">
    <w:name w:val="Revision"/>
    <w:hidden/>
    <w:uiPriority w:val="99"/>
    <w:semiHidden/>
    <w:rsid w:val="00CF1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.eoc@ekm.gov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p.europa.eu/publication-detail/-/publication/e7333326-1f6a-11ed-8fa0-01aa75ed71a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E6733-98A0-44D0-9BB0-8ECB6757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1420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Puha Magdolna</cp:lastModifiedBy>
  <cp:revision>3</cp:revision>
  <cp:lastPrinted>2020-04-29T07:12:00Z</cp:lastPrinted>
  <dcterms:created xsi:type="dcterms:W3CDTF">2026-04-27T12:33:00Z</dcterms:created>
  <dcterms:modified xsi:type="dcterms:W3CDTF">2026-04-28T11:22:00Z</dcterms:modified>
</cp:coreProperties>
</file>