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CF3AC" w14:textId="77777777" w:rsidR="0056539E" w:rsidRPr="00451526" w:rsidRDefault="0056539E" w:rsidP="0056539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45152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P Á L Y Á Z A T</w:t>
      </w:r>
    </w:p>
    <w:p w14:paraId="7E8CEBD1" w14:textId="77777777" w:rsidR="0056539E" w:rsidRPr="00451526" w:rsidRDefault="0056539E" w:rsidP="0056539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14:paraId="7F3FA510" w14:textId="77777777" w:rsidR="0056539E" w:rsidRPr="00451526" w:rsidRDefault="0056539E" w:rsidP="0056539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45152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Külgazdasági és Külügyminisztérium</w:t>
      </w:r>
    </w:p>
    <w:p w14:paraId="47AC45A2" w14:textId="77777777" w:rsidR="0056539E" w:rsidRPr="00451526" w:rsidRDefault="0056539E" w:rsidP="0056539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444444"/>
          <w:sz w:val="24"/>
          <w:szCs w:val="24"/>
          <w:lang w:eastAsia="hu-HU"/>
        </w:rPr>
      </w:pPr>
      <w:r w:rsidRPr="0045152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Biztonsági, Informatikai és Távközlési Főosztálya</w:t>
      </w:r>
    </w:p>
    <w:p w14:paraId="36F82434" w14:textId="77777777" w:rsidR="0056539E" w:rsidRPr="00451526" w:rsidRDefault="0056539E" w:rsidP="0056539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14:paraId="6891BC40" w14:textId="77777777" w:rsidR="0056539E" w:rsidRPr="006A186B" w:rsidRDefault="0056539E" w:rsidP="0056539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451526">
        <w:rPr>
          <w:rFonts w:ascii="Times New Roman" w:eastAsia="Times New Roman" w:hAnsi="Times New Roman"/>
          <w:sz w:val="24"/>
          <w:szCs w:val="24"/>
          <w:lang w:eastAsia="hu-HU"/>
        </w:rPr>
        <w:t xml:space="preserve">a kormányzati igazgatásról szóló 2018. évi CXXV. tv. 83. § (1) bekezdése és </w:t>
      </w:r>
      <w:r w:rsidRPr="00451526">
        <w:rPr>
          <w:rFonts w:ascii="Times New Roman" w:eastAsia="Times New Roman" w:hAnsi="Times New Roman"/>
          <w:sz w:val="24"/>
          <w:szCs w:val="24"/>
          <w:lang w:eastAsia="hu-HU"/>
        </w:rPr>
        <w:br/>
        <w:t>a személyügyi központról és a Közszolgálati Személyügyi Szolgáltatási Keretrendszerről, valamint ezzel összefüggésben egyes kormányrendeletek</w:t>
      </w: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 módosításáról szóló 716/2021. (XII. 20.) Korm. rendelet 12. § (1) bekezdés a) pontja alapján</w:t>
      </w:r>
    </w:p>
    <w:p w14:paraId="39EFC987" w14:textId="77777777" w:rsidR="0056539E" w:rsidRPr="006A186B" w:rsidRDefault="0056539E" w:rsidP="0056539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F13178F" w14:textId="77777777" w:rsidR="0056539E" w:rsidRPr="006A186B" w:rsidRDefault="0056539E" w:rsidP="0056539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>pályázatot hirdet</w:t>
      </w:r>
    </w:p>
    <w:p w14:paraId="5A7BA8C8" w14:textId="77777777" w:rsidR="0056539E" w:rsidRPr="006A186B" w:rsidRDefault="0056539E" w:rsidP="0056539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506E6B5" w14:textId="77777777" w:rsidR="0056539E" w:rsidRPr="006A186B" w:rsidRDefault="0056539E" w:rsidP="0056539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jogi</w:t>
      </w:r>
      <w:r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referens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i</w:t>
      </w:r>
    </w:p>
    <w:p w14:paraId="04CD96BB" w14:textId="77777777" w:rsidR="0056539E" w:rsidRPr="006A186B" w:rsidRDefault="0056539E" w:rsidP="0056539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E1C49C4" w14:textId="77777777" w:rsidR="0056539E" w:rsidRPr="006A186B" w:rsidRDefault="0056539E" w:rsidP="0056539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>álláshely betöltésére.</w:t>
      </w:r>
    </w:p>
    <w:p w14:paraId="7E46C921" w14:textId="77777777" w:rsidR="0056539E" w:rsidRPr="006A186B" w:rsidRDefault="0056539E" w:rsidP="0056539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C9EEA86" w14:textId="77777777" w:rsidR="0056539E" w:rsidRPr="006A186B" w:rsidRDefault="0056539E" w:rsidP="0056539E">
      <w:pPr>
        <w:spacing w:after="0" w:line="240" w:lineRule="auto"/>
        <w:ind w:right="-7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jogviszony típusa: </w:t>
      </w: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CXXV. törvény szerinti kormányzati szolgálati jogviszony (kormánytisztviselői kinevezés)</w:t>
      </w:r>
    </w:p>
    <w:p w14:paraId="77981A7A" w14:textId="77777777" w:rsidR="0056539E" w:rsidRPr="006A186B" w:rsidRDefault="0056539E" w:rsidP="0056539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13CA7A5" w14:textId="77777777" w:rsidR="0056539E" w:rsidRPr="00AD1B56" w:rsidRDefault="0056539E" w:rsidP="0056539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kormányzati szolgálati jogviszony időtartama: </w:t>
      </w: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>határozatlan idejű jogviszonnyal betölthető álláshely</w:t>
      </w:r>
    </w:p>
    <w:p w14:paraId="2EF81905" w14:textId="77777777" w:rsidR="0056539E" w:rsidRPr="00F21D36" w:rsidRDefault="0056539E" w:rsidP="0056539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EE49181" w14:textId="77777777" w:rsidR="0056539E" w:rsidRPr="00F21D36" w:rsidRDefault="0056539E" w:rsidP="0056539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Foglalkoztatás jellege: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teljes munkaidő (heti 40 óra)</w:t>
      </w:r>
    </w:p>
    <w:p w14:paraId="21AF0703" w14:textId="77777777" w:rsidR="0056539E" w:rsidRPr="00F21D36" w:rsidRDefault="0056539E" w:rsidP="0056539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2ACCF63" w14:textId="77777777" w:rsidR="0056539E" w:rsidRPr="00F21D36" w:rsidRDefault="0056539E" w:rsidP="0056539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munkavégzés </w:t>
      </w:r>
      <w:r w:rsidRPr="0045152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helye: </w:t>
      </w:r>
      <w:r w:rsidRPr="00451526">
        <w:rPr>
          <w:rFonts w:ascii="Times New Roman" w:eastAsia="Times New Roman" w:hAnsi="Times New Roman"/>
          <w:sz w:val="24"/>
          <w:szCs w:val="24"/>
          <w:lang w:eastAsia="hu-HU"/>
        </w:rPr>
        <w:t>a Külgazdasági és Külügyminisztérium székhelye (1027 Budapest, Bem rakpart 47.) vagy alapító okirata szerinti egyéb budapesti telephelye</w:t>
      </w:r>
    </w:p>
    <w:p w14:paraId="4A9CE5E0" w14:textId="77777777" w:rsidR="0056539E" w:rsidRPr="00F21D36" w:rsidRDefault="0056539E" w:rsidP="0056539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" w:eastAsia="hu-HU"/>
        </w:rPr>
      </w:pPr>
    </w:p>
    <w:p w14:paraId="002BA536" w14:textId="77777777" w:rsidR="0056539E" w:rsidRPr="00F21D36" w:rsidRDefault="0056539E" w:rsidP="0056539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Főbb feladatkörök (álláshelyen ellátandó feladatok):</w:t>
      </w:r>
    </w:p>
    <w:p w14:paraId="256DAC23" w14:textId="77777777" w:rsidR="0056539E" w:rsidRPr="00F21D36" w:rsidRDefault="0056539E" w:rsidP="005653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7171EF" w14:textId="77777777" w:rsidR="0056539E" w:rsidRPr="00B168E1" w:rsidRDefault="0056539E" w:rsidP="005653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68E1">
        <w:rPr>
          <w:rFonts w:ascii="Times New Roman" w:hAnsi="Times New Roman"/>
          <w:sz w:val="24"/>
          <w:szCs w:val="24"/>
        </w:rPr>
        <w:t xml:space="preserve">A </w:t>
      </w:r>
      <w:r w:rsidRPr="00F0012E">
        <w:rPr>
          <w:rFonts w:ascii="Times New Roman" w:hAnsi="Times New Roman"/>
          <w:b/>
          <w:sz w:val="24"/>
          <w:szCs w:val="24"/>
        </w:rPr>
        <w:t xml:space="preserve">Külgazdasági és Külügyminisztérium (a továbbiakban: Minisztérium) </w:t>
      </w:r>
      <w:r w:rsidRPr="00F0012E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Biztonsági, Informatikai és Távközlési </w:t>
      </w:r>
      <w:r w:rsidRPr="00F0012E">
        <w:rPr>
          <w:rFonts w:ascii="Times New Roman" w:hAnsi="Times New Roman"/>
          <w:b/>
          <w:sz w:val="24"/>
          <w:szCs w:val="24"/>
        </w:rPr>
        <w:t>Főosztályát</w:t>
      </w:r>
      <w:r>
        <w:rPr>
          <w:rFonts w:ascii="Times New Roman" w:hAnsi="Times New Roman"/>
          <w:b/>
          <w:sz w:val="24"/>
          <w:szCs w:val="24"/>
        </w:rPr>
        <w:t xml:space="preserve"> (a továbbiakban: Főosztály)</w:t>
      </w:r>
      <w:r>
        <w:rPr>
          <w:rFonts w:ascii="Times New Roman" w:hAnsi="Times New Roman"/>
          <w:sz w:val="24"/>
          <w:szCs w:val="24"/>
        </w:rPr>
        <w:t xml:space="preserve"> érintő jogi </w:t>
      </w:r>
      <w:r w:rsidRPr="00B168E1">
        <w:rPr>
          <w:rFonts w:ascii="Times New Roman" w:hAnsi="Times New Roman"/>
          <w:sz w:val="24"/>
          <w:szCs w:val="24"/>
        </w:rPr>
        <w:t xml:space="preserve">feladatai ellátásában való </w:t>
      </w:r>
      <w:r>
        <w:rPr>
          <w:rFonts w:ascii="Times New Roman" w:hAnsi="Times New Roman"/>
          <w:sz w:val="24"/>
          <w:szCs w:val="24"/>
        </w:rPr>
        <w:t xml:space="preserve">jogi ügyintézői (jogi referensi) </w:t>
      </w:r>
      <w:r w:rsidRPr="00B168E1">
        <w:rPr>
          <w:rFonts w:ascii="Times New Roman" w:hAnsi="Times New Roman"/>
          <w:sz w:val="24"/>
          <w:szCs w:val="24"/>
        </w:rPr>
        <w:t>közreműködés az alábbiak szerint:</w:t>
      </w:r>
    </w:p>
    <w:p w14:paraId="4A2CE764" w14:textId="77777777" w:rsidR="0056539E" w:rsidRPr="00B168E1" w:rsidRDefault="0056539E" w:rsidP="005653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B5D40D" w14:textId="77777777" w:rsidR="0056539E" w:rsidRDefault="0056539E" w:rsidP="0056539E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</w:t>
      </w:r>
      <w:r w:rsidRPr="00267C62">
        <w:rPr>
          <w:rFonts w:ascii="Times New Roman" w:hAnsi="Times New Roman"/>
          <w:sz w:val="24"/>
          <w:szCs w:val="24"/>
        </w:rPr>
        <w:t>őosztály feladatkörét érintő jogszabályok,</w:t>
      </w:r>
      <w:r>
        <w:rPr>
          <w:rFonts w:ascii="Times New Roman" w:hAnsi="Times New Roman"/>
          <w:sz w:val="24"/>
          <w:szCs w:val="24"/>
        </w:rPr>
        <w:t xml:space="preserve"> előterjesztések,</w:t>
      </w:r>
      <w:r w:rsidRPr="00267C62">
        <w:rPr>
          <w:rFonts w:ascii="Times New Roman" w:hAnsi="Times New Roman"/>
          <w:sz w:val="24"/>
          <w:szCs w:val="24"/>
        </w:rPr>
        <w:t xml:space="preserve"> belső utasítások</w:t>
      </w:r>
      <w:r>
        <w:rPr>
          <w:rFonts w:ascii="Times New Roman" w:hAnsi="Times New Roman"/>
          <w:sz w:val="24"/>
          <w:szCs w:val="24"/>
        </w:rPr>
        <w:t xml:space="preserve"> tervezeteinek, módosításainak előkészítése</w:t>
      </w:r>
      <w:r w:rsidRPr="00267C62">
        <w:rPr>
          <w:rFonts w:ascii="Times New Roman" w:hAnsi="Times New Roman"/>
          <w:sz w:val="24"/>
          <w:szCs w:val="24"/>
        </w:rPr>
        <w:t>, koordináció más érintett szervezeti egységekkel;</w:t>
      </w:r>
    </w:p>
    <w:p w14:paraId="5594BFB4" w14:textId="77777777" w:rsidR="0056539E" w:rsidRPr="004E1222" w:rsidRDefault="0056539E" w:rsidP="0056539E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222">
        <w:rPr>
          <w:rFonts w:ascii="Times New Roman" w:hAnsi="Times New Roman"/>
          <w:sz w:val="24"/>
          <w:szCs w:val="24"/>
        </w:rPr>
        <w:t>részvétel a Főosztály feladatköréhez kapcsolódó szerződéskötési folyamatban – előkészítés, szerződéstervezetek véleményezése, szükség esetén egyeztetése a partnerrel</w:t>
      </w:r>
      <w:r>
        <w:rPr>
          <w:rFonts w:ascii="Times New Roman" w:hAnsi="Times New Roman"/>
          <w:sz w:val="24"/>
          <w:szCs w:val="24"/>
        </w:rPr>
        <w:t>;</w:t>
      </w:r>
    </w:p>
    <w:p w14:paraId="468B3315" w14:textId="77777777" w:rsidR="0056539E" w:rsidRPr="004E1222" w:rsidRDefault="0056539E" w:rsidP="0056539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E1222">
        <w:rPr>
          <w:rFonts w:ascii="Times New Roman" w:hAnsi="Times New Roman"/>
          <w:sz w:val="24"/>
          <w:szCs w:val="24"/>
        </w:rPr>
        <w:t>a Főosztály feladatkörébe tartozó jogi állásfoglalások készítése</w:t>
      </w:r>
      <w:r>
        <w:rPr>
          <w:rFonts w:ascii="Times New Roman" w:hAnsi="Times New Roman"/>
          <w:sz w:val="24"/>
          <w:szCs w:val="24"/>
        </w:rPr>
        <w:t>;</w:t>
      </w:r>
    </w:p>
    <w:p w14:paraId="65338C89" w14:textId="77777777" w:rsidR="0056539E" w:rsidRPr="004E1222" w:rsidRDefault="0056539E" w:rsidP="0056539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E1222">
        <w:rPr>
          <w:rFonts w:ascii="Times New Roman" w:hAnsi="Times New Roman"/>
          <w:sz w:val="24"/>
          <w:szCs w:val="24"/>
        </w:rPr>
        <w:t>a Főosztály munkájának jogi támogatása a belföldi és külképviseleti biztonsággal, információ biztonsággal, biztonságtechnikai, informatikai, távközlési kérdésekkel kapcsolatos jogi jellegű kérdésekben, vélemény kialakítása, vezetői döntések előkészítése</w:t>
      </w:r>
      <w:r>
        <w:rPr>
          <w:rFonts w:ascii="Times New Roman" w:hAnsi="Times New Roman"/>
          <w:sz w:val="24"/>
          <w:szCs w:val="24"/>
        </w:rPr>
        <w:t>;</w:t>
      </w:r>
      <w:r w:rsidRPr="004E1222">
        <w:rPr>
          <w:rFonts w:ascii="Times New Roman" w:hAnsi="Times New Roman"/>
          <w:sz w:val="24"/>
          <w:szCs w:val="24"/>
        </w:rPr>
        <w:t xml:space="preserve"> </w:t>
      </w:r>
    </w:p>
    <w:p w14:paraId="05A350CB" w14:textId="77777777" w:rsidR="0056539E" w:rsidRPr="004E1222" w:rsidRDefault="0056539E" w:rsidP="0056539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E1222">
        <w:rPr>
          <w:rFonts w:ascii="Times New Roman" w:hAnsi="Times New Roman"/>
          <w:sz w:val="24"/>
          <w:szCs w:val="24"/>
        </w:rPr>
        <w:t>közbeszerzésekben közreműködés, Digitális Kormányzati Ügynökséggel k</w:t>
      </w:r>
      <w:r>
        <w:rPr>
          <w:rFonts w:ascii="Times New Roman" w:hAnsi="Times New Roman"/>
          <w:sz w:val="24"/>
          <w:szCs w:val="24"/>
        </w:rPr>
        <w:t>apcsolatos eljárások támogatása;</w:t>
      </w:r>
    </w:p>
    <w:p w14:paraId="655F3A3C" w14:textId="77777777" w:rsidR="0056539E" w:rsidRPr="00074626" w:rsidRDefault="0056539E" w:rsidP="0056539E">
      <w:pPr>
        <w:pStyle w:val="Listaszerbekezds"/>
        <w:numPr>
          <w:ilvl w:val="0"/>
          <w:numId w:val="2"/>
        </w:numPr>
        <w:spacing w:before="28" w:after="96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mindazoknak </w:t>
      </w:r>
      <w:r w:rsidRPr="00074626">
        <w:rPr>
          <w:rFonts w:ascii="Times New Roman" w:hAnsi="Times New Roman"/>
          <w:sz w:val="24"/>
          <w:szCs w:val="24"/>
        </w:rPr>
        <w:t xml:space="preserve">az eseti </w:t>
      </w:r>
      <w:r>
        <w:rPr>
          <w:rFonts w:ascii="Times New Roman" w:hAnsi="Times New Roman"/>
          <w:sz w:val="24"/>
          <w:szCs w:val="24"/>
        </w:rPr>
        <w:t>jogi, igazgatási feladatoknak az ellátása</w:t>
      </w:r>
      <w:r w:rsidRPr="00074626">
        <w:rPr>
          <w:rFonts w:ascii="Times New Roman" w:hAnsi="Times New Roman"/>
          <w:sz w:val="24"/>
          <w:szCs w:val="24"/>
        </w:rPr>
        <w:t>, amelyek elvégzésére felettes</w:t>
      </w:r>
      <w:r>
        <w:rPr>
          <w:rFonts w:ascii="Times New Roman" w:hAnsi="Times New Roman"/>
          <w:sz w:val="24"/>
          <w:szCs w:val="24"/>
        </w:rPr>
        <w:t xml:space="preserve"> vezetőj</w:t>
      </w:r>
      <w:r w:rsidRPr="00074626">
        <w:rPr>
          <w:rFonts w:ascii="Times New Roman" w:hAnsi="Times New Roman"/>
          <w:sz w:val="24"/>
          <w:szCs w:val="24"/>
        </w:rPr>
        <w:t>e utasítja</w:t>
      </w:r>
      <w:r>
        <w:rPr>
          <w:rFonts w:ascii="Times New Roman" w:hAnsi="Times New Roman"/>
          <w:sz w:val="24"/>
          <w:szCs w:val="24"/>
        </w:rPr>
        <w:t>.</w:t>
      </w:r>
    </w:p>
    <w:p w14:paraId="1149FC5F" w14:textId="77777777" w:rsidR="0056539E" w:rsidRPr="006A186B" w:rsidRDefault="0056539E" w:rsidP="0056539E">
      <w:p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</w:p>
    <w:p w14:paraId="5E63838E" w14:textId="77777777" w:rsidR="0056539E" w:rsidRPr="00F21D36" w:rsidRDefault="0056539E" w:rsidP="0056539E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lastRenderedPageBreak/>
        <w:t xml:space="preserve">Jogállás, illetmény és egyéb juttatások: </w:t>
      </w:r>
    </w:p>
    <w:p w14:paraId="2ABABD86" w14:textId="77777777" w:rsidR="0056539E" w:rsidRPr="00F21D36" w:rsidRDefault="0056539E" w:rsidP="00565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9057679" w14:textId="77777777" w:rsidR="0056539E" w:rsidRPr="00F21D36" w:rsidRDefault="0056539E" w:rsidP="00565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jogállásra, az illetmény megállapítására és a juttatásokra a kormányzati igazgatásról szóló 2018. évi CXXV. törvény (Kit.), továbbá egyéb vonatkozó jogszabályok és szabályozók rendelkezései az irányadók. Illetményét a munkáltatói jogkör gyakorlója állapítja meg az álláshely besorolási fokozatához tartozó illetménysávon belül a Kit. rendelkezései alapján. Az egyéb juttatások megállapítása a Kit., annak végrehajtási rendeletei és az egyéb vonatkozó jogszabályok, valamint a Külgazdasági és Külügyminisztérium egyéb belső szabályozói, ide értve különösen a Külgazdasági és Külügyminisztérium Közszolgálati Szabályzatáról szóló 1/2020. (I. 31.) KKM KÁT utasításban foglaltak alapján történik. Cafetéria biztosítása a mindenkor hatályos költségvetési törvényben a központi kormányzati igazgatási szervek kormánytisztviselői számára meghatározott éves bruttó összeg mértékéig biztosított.</w:t>
      </w:r>
    </w:p>
    <w:p w14:paraId="419EF405" w14:textId="77777777" w:rsidR="0056539E" w:rsidRPr="00F21D36" w:rsidRDefault="0056539E" w:rsidP="00565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A044B85" w14:textId="77777777" w:rsidR="0056539E" w:rsidRPr="00F21D36" w:rsidRDefault="0056539E" w:rsidP="0056539E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Pályázati feltételek:</w:t>
      </w:r>
    </w:p>
    <w:p w14:paraId="61D1EFC7" w14:textId="77777777" w:rsidR="0056539E" w:rsidRPr="00B168E1" w:rsidRDefault="0056539E" w:rsidP="005653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állampolgárság;</w:t>
      </w:r>
    </w:p>
    <w:p w14:paraId="4DE8838D" w14:textId="77777777" w:rsidR="0056539E" w:rsidRPr="00B168E1" w:rsidRDefault="0056539E" w:rsidP="005653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cselekvőképesség;</w:t>
      </w:r>
    </w:p>
    <w:p w14:paraId="6C0BA564" w14:textId="77777777" w:rsidR="0056539E" w:rsidRDefault="0056539E" w:rsidP="005653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büntetlen előélet;</w:t>
      </w:r>
    </w:p>
    <w:p w14:paraId="15D4E01F" w14:textId="77777777" w:rsidR="0056539E" w:rsidRPr="00B168E1" w:rsidRDefault="0056539E" w:rsidP="005653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angol nyelvből legalább középfokú (B2) nyelvvizsga;</w:t>
      </w:r>
    </w:p>
    <w:p w14:paraId="22A6C33B" w14:textId="77777777" w:rsidR="0056539E" w:rsidRPr="00B168E1" w:rsidRDefault="0056539E" w:rsidP="005653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teljesítésének vállalása;</w:t>
      </w:r>
    </w:p>
    <w:p w14:paraId="729C6A39" w14:textId="77777777" w:rsidR="0056539E" w:rsidRPr="00B168E1" w:rsidRDefault="0056539E" w:rsidP="005653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 ellenőrzés lefolytatásához történő hozzájárulás;</w:t>
      </w:r>
    </w:p>
    <w:p w14:paraId="75A40AF5" w14:textId="77777777" w:rsidR="0056539E" w:rsidRPr="00B168E1" w:rsidRDefault="0056539E" w:rsidP="0056539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egyetemi, jogi végzettség.</w:t>
      </w:r>
    </w:p>
    <w:p w14:paraId="31455BC1" w14:textId="77777777" w:rsidR="0056539E" w:rsidRPr="00F21D36" w:rsidRDefault="0056539E" w:rsidP="0056539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CDDD39A" w14:textId="77777777" w:rsidR="0056539E" w:rsidRPr="00F21D36" w:rsidRDefault="0056539E" w:rsidP="0056539E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elbírálásánál előnyt jelent:</w:t>
      </w:r>
    </w:p>
    <w:p w14:paraId="750BA8A3" w14:textId="77777777" w:rsidR="0056539E" w:rsidRDefault="0056539E" w:rsidP="0056539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minisztériumnál, egyéb központi kormányzati igazgatási szervnél jogi területen szerzett tapasztalat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;</w:t>
      </w:r>
    </w:p>
    <w:p w14:paraId="5B51726B" w14:textId="77777777" w:rsidR="0056539E" w:rsidRDefault="0056539E" w:rsidP="0056539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jogi szakvizsga;</w:t>
      </w:r>
    </w:p>
    <w:p w14:paraId="5E9F60CA" w14:textId="77777777" w:rsidR="0056539E" w:rsidRPr="004E1222" w:rsidRDefault="0056539E" w:rsidP="0056539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4626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 w:rsidRPr="004E1222">
        <w:rPr>
          <w:rFonts w:ascii="Times New Roman" w:eastAsia="Times New Roman" w:hAnsi="Times New Roman"/>
          <w:sz w:val="24"/>
          <w:szCs w:val="24"/>
          <w:lang w:eastAsia="hu-HU"/>
        </w:rPr>
        <w:t>kormányzati igazgatásról szóló 2018. évi CXXV. törvény (Kit.), valamint a kapcsolódó egyéb (közszolgálati) jogi szabályok részletes ismerete, gyakorlati alkalmazási képessége;</w:t>
      </w:r>
    </w:p>
    <w:p w14:paraId="23511122" w14:textId="77777777" w:rsidR="0056539E" w:rsidRPr="004E1222" w:rsidRDefault="0056539E" w:rsidP="0056539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E1222">
        <w:rPr>
          <w:rFonts w:ascii="Times New Roman" w:eastAsia="Times New Roman" w:hAnsi="Times New Roman"/>
          <w:sz w:val="24"/>
          <w:szCs w:val="24"/>
          <w:lang w:eastAsia="hu-HU"/>
        </w:rPr>
        <w:t>közbeszerzési/DKÜ/informatikai területet érintő tapasztalat;</w:t>
      </w:r>
    </w:p>
    <w:p w14:paraId="780B0078" w14:textId="77777777" w:rsidR="0056539E" w:rsidRPr="00B168E1" w:rsidRDefault="0056539E" w:rsidP="0056539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érvényes és kockázatmentes nemzetbiztonsági ellenőrzés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(szakvélemény) </w:t>
      </w: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megléte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14:paraId="591DE17F" w14:textId="77777777" w:rsidR="0056539E" w:rsidRPr="00F21D36" w:rsidRDefault="0056539E" w:rsidP="0056539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A60A02C" w14:textId="77777777" w:rsidR="0056539E" w:rsidRPr="00F21D36" w:rsidRDefault="0056539E" w:rsidP="0056539E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Elvárt kompetenciák:</w:t>
      </w:r>
    </w:p>
    <w:p w14:paraId="17EDAC6D" w14:textId="77777777" w:rsidR="0056539E" w:rsidRPr="00B168E1" w:rsidRDefault="0056539E" w:rsidP="0056539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nagyfokú megbízhatóság és titoktartás, </w:t>
      </w:r>
    </w:p>
    <w:p w14:paraId="13FC8F6B" w14:textId="77777777" w:rsidR="0056539E" w:rsidRPr="00B168E1" w:rsidRDefault="0056539E" w:rsidP="0056539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igényes és gyors munkavégzés,</w:t>
      </w:r>
    </w:p>
    <w:p w14:paraId="5B16A9BA" w14:textId="77777777" w:rsidR="0056539E" w:rsidRPr="00B168E1" w:rsidRDefault="0056539E" w:rsidP="0056539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önálló munkavégzésre való képesség,</w:t>
      </w:r>
    </w:p>
    <w:p w14:paraId="0F7A24B5" w14:textId="77777777" w:rsidR="0056539E" w:rsidRPr="00B168E1" w:rsidRDefault="0056539E" w:rsidP="0056539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jó kommunikációs és együttműködési készség,</w:t>
      </w:r>
    </w:p>
    <w:p w14:paraId="5BDEE8F4" w14:textId="77777777" w:rsidR="0056539E" w:rsidRPr="00B168E1" w:rsidRDefault="0056539E" w:rsidP="0056539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nagyfokú precizitás, önálló, kezdeményező és folyamatszemléletű munkavégzés;</w:t>
      </w:r>
    </w:p>
    <w:p w14:paraId="119BB122" w14:textId="77777777" w:rsidR="0056539E" w:rsidRPr="00B168E1" w:rsidRDefault="0056539E" w:rsidP="0056539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fegyelmezett és lényeglátó munkavégzésre való képesség,</w:t>
      </w:r>
    </w:p>
    <w:p w14:paraId="1CE72CB0" w14:textId="77777777" w:rsidR="0056539E" w:rsidRPr="00B168E1" w:rsidRDefault="0056539E" w:rsidP="0056539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stressztűrő képesség;</w:t>
      </w:r>
    </w:p>
    <w:p w14:paraId="6BAA0C6A" w14:textId="77777777" w:rsidR="0056539E" w:rsidRPr="00B168E1" w:rsidRDefault="0056539E" w:rsidP="0056539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csapatban történő feladatvégzésre való készség.</w:t>
      </w:r>
    </w:p>
    <w:p w14:paraId="75AB2C5A" w14:textId="77777777" w:rsidR="0056539E" w:rsidRPr="00F21D36" w:rsidRDefault="0056539E" w:rsidP="0056539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hu-HU"/>
        </w:rPr>
      </w:pPr>
    </w:p>
    <w:p w14:paraId="42D15DA0" w14:textId="77777777" w:rsidR="0056539E" w:rsidRPr="00F21D36" w:rsidRDefault="0056539E" w:rsidP="00565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Felhívjuk a pályázók figyelmét, hogy az álláshely betöltésének feltétele, hogy a pályázó rendelkezzen három hónapnál nem régebbi hatósági bizonyítvánnyal, amely igazolja, hogy büntetlen előéletű és nem áll a Kit. 82. § szerinti büntetőeljárás hatálya alatt, továbbá a nemzetbiztonsági ellenőrzés kockázatmentes eredménye (kockázatmentes szakvélemény) és a vagyonnyilatkozat-tételi kötelezettség teljesítése.</w:t>
      </w:r>
    </w:p>
    <w:p w14:paraId="75019060" w14:textId="77777777" w:rsidR="0056539E" w:rsidRPr="00F21D36" w:rsidRDefault="0056539E" w:rsidP="00565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80C9721" w14:textId="77777777" w:rsidR="0056539E" w:rsidRPr="00F21D36" w:rsidRDefault="0056539E" w:rsidP="0056539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Az álláshely betölthetőségének időpontja:</w:t>
      </w:r>
      <w:r w:rsidRPr="0056539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álláshely legkorábban a pályázatok elbírálását, a kiválasztási eljárás lefolytatását és az eredményes kiválasztást követően, </w:t>
      </w:r>
      <w:r w:rsidRPr="0045152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nemzetbiztonsági ellenőrzés lefolytatása és annak kockázatmentes eredménnyel történő lezárása után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kizárólag a munkáltatói jogkör gyakorló ezirányú döntését követően tölthető be.</w:t>
      </w:r>
    </w:p>
    <w:p w14:paraId="760EA853" w14:textId="77777777" w:rsidR="0056539E" w:rsidRPr="00F21D36" w:rsidRDefault="0056539E" w:rsidP="0056539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B5C621A" w14:textId="77777777" w:rsidR="0056539E" w:rsidRPr="00F21D36" w:rsidRDefault="0056539E" w:rsidP="0056539E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Felhívjuk a figyelmet, hogy jelen álláspályázati kiírás a Külgazdasági és Külügyminisztérium részéről semminemű állás-felajánlási (jogviszony létesítési) kötelezettséget nem von maga után!</w:t>
      </w:r>
    </w:p>
    <w:p w14:paraId="122C534B" w14:textId="77777777" w:rsidR="0056539E" w:rsidRPr="00F21D36" w:rsidRDefault="0056539E" w:rsidP="0056539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984218A" w14:textId="77777777" w:rsidR="0056539E" w:rsidRPr="00F21D36" w:rsidRDefault="0056539E" w:rsidP="0056539E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részeként elektronikus úton benyújtandó iratok, igazolások:</w:t>
      </w:r>
    </w:p>
    <w:p w14:paraId="6D0774EF" w14:textId="77777777" w:rsidR="0056539E" w:rsidRPr="00B168E1" w:rsidRDefault="0056539E" w:rsidP="0056539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pályázó teljes szakmai életútját részletesen bemutató, folytatólagosan, pontosan kitöltött, fényképpel ellátott ún. közszolgálati típusú önéletrajz a 45/2012. (III. 20.) </w:t>
      </w:r>
      <w:r w:rsidRPr="00FC64F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Korm. rendelet 1. sz. melléklete szerint (letölthető: </w:t>
      </w:r>
      <w:r w:rsidRPr="00D95AB2">
        <w:rPr>
          <w:sz w:val="24"/>
          <w:szCs w:val="24"/>
        </w:rPr>
        <w:t>https://kkmprojektek.kormany.hu/admin/download/9/9a/13000/Kozszolgalati_oneletrajz_sablon.xlsx</w:t>
      </w:r>
      <w:r w:rsidRPr="00D95AB2">
        <w:rPr>
          <w:rFonts w:ascii="Times New Roman" w:hAnsi="Times New Roman"/>
          <w:sz w:val="24"/>
          <w:szCs w:val="24"/>
        </w:rPr>
        <w:t>)</w:t>
      </w:r>
      <w:r w:rsidRPr="00D95AB2">
        <w:rPr>
          <w:rFonts w:ascii="Times New Roman" w:eastAsia="Times New Roman" w:hAnsi="Times New Roman"/>
          <w:sz w:val="24"/>
          <w:szCs w:val="24"/>
          <w:lang w:eastAsia="hu-HU"/>
        </w:rPr>
        <w:t>,</w:t>
      </w:r>
    </w:p>
    <w:p w14:paraId="521DF1CE" w14:textId="77777777" w:rsidR="0056539E" w:rsidRPr="00B168E1" w:rsidRDefault="0056539E" w:rsidP="0056539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nyelvű motivációs levél,</w:t>
      </w:r>
    </w:p>
    <w:p w14:paraId="61D244C6" w14:textId="77777777" w:rsidR="0056539E" w:rsidRPr="00B168E1" w:rsidRDefault="0056539E" w:rsidP="0056539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Bruttó bérigény (illetmény-igény) megjelölése,</w:t>
      </w:r>
    </w:p>
    <w:p w14:paraId="5AA55112" w14:textId="77777777" w:rsidR="0056539E" w:rsidRPr="00B168E1" w:rsidRDefault="0056539E" w:rsidP="0056539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legmagasabb iskolai végzettsége(ke)t és egyéb szakképzettsége(ke)t, valamint nyelvtudást igazoló dokumentumok scannelt másolata,</w:t>
      </w:r>
    </w:p>
    <w:p w14:paraId="13240405" w14:textId="77777777" w:rsidR="0056539E" w:rsidRPr="00B168E1" w:rsidRDefault="0056539E" w:rsidP="0056539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kiírás mellékletét képező kitöltött,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digitális másolatban (scannelt) aláírt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adatkezelési és hozzájáruló nyilatkozat (1. melléklet),</w:t>
      </w:r>
    </w:p>
    <w:p w14:paraId="67BAFD8B" w14:textId="77777777" w:rsidR="0056539E" w:rsidRPr="00B168E1" w:rsidRDefault="0056539E" w:rsidP="0056539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Digitális másolatban (scannelt) a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láírt nyilatkozat a büntetlen előéletről (</w:t>
      </w:r>
      <w:r w:rsidRPr="00B168E1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 vagy 3 hónapnál nem régebbi hatósági erkölcsi bizonyítvány benyújtása,</w:t>
      </w:r>
    </w:p>
    <w:p w14:paraId="0B9DB383" w14:textId="77777777" w:rsidR="0056539E" w:rsidRPr="00B168E1" w:rsidRDefault="0056539E" w:rsidP="0056539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Digitális másolatban (scannelt)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nyilatkozat arról, hogy eredményes kiválasztás esetén hozzájárul a nemzetbiztonsági ellenőrzés lefolytatásához, vagyonnyilatkozat-tételi kötelezettség teljesítését vállalja, valamint az álláshely betöltéséhez szükséges képzéseket elvégzi (</w:t>
      </w:r>
      <w:r w:rsidRPr="00B168E1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az összefoglaló nyilatkozat-minta a pályázati kiírás mellékletében található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melléklet),</w:t>
      </w:r>
    </w:p>
    <w:p w14:paraId="2B8712E3" w14:textId="77777777" w:rsidR="008D7201" w:rsidRPr="00B168E1" w:rsidRDefault="008D7201" w:rsidP="008D720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arról, hogy a pályázati eljárást követően a pályázó hozzájárul pályázati anyagának és adatainak a Külgazdasági és Külügyminisztérium toborzási adatbázisba történő rögzítéséhez és önéletrajzának megőrzéséhez. Amennyiben nem járul hozzá pályázati anyaga (adatai), illetve önéletrajza megőrzéséhez és adatbázisban való rögzítéséhez, úgy aláírt scannelt nemleges nyilatkozat csatolása (</w:t>
      </w:r>
      <w:r w:rsidRPr="00B168E1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az összefoglaló nyilatkozat-minta a pályázati kiírás mellékletében található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melléklet)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(letölthető: </w:t>
      </w:r>
      <w:r w:rsidRPr="009D5B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https://kkmprojektek.kormany.hu/admin/download/8/15/43000/Adatkezelesi_es_hozzajarulo_nyilatkozat_1_sz_melleklet.docx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</w:p>
    <w:p w14:paraId="5BE06449" w14:textId="77777777" w:rsidR="0056539E" w:rsidRPr="00B168E1" w:rsidRDefault="0056539E" w:rsidP="0056539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Opcionálisan csatolható(ak): referenciák</w:t>
      </w:r>
    </w:p>
    <w:p w14:paraId="4A742C85" w14:textId="77777777" w:rsidR="0056539E" w:rsidRPr="00F21D36" w:rsidRDefault="0056539E" w:rsidP="0056539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5DCC8A6" w14:textId="77777777" w:rsidR="0056539E" w:rsidRPr="00F21D36" w:rsidRDefault="0056539E" w:rsidP="0056539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Fontos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! Felhívjuk a Tisztelt Pályázók figyelmét, hogy az elektronikus benyújtás esetén MINDEN csatolandó dokumentumot egyszerre (lehetőleg egy e-mailben) kérünk benyújtani, a beküldött dokumentumok pótlására, kiegészítésére postai úton/személyesen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nincs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lehetőség és csak a hiánytalan dokumentációt tekintjük érvényesnek!</w:t>
      </w:r>
    </w:p>
    <w:p w14:paraId="620A7C71" w14:textId="77777777" w:rsidR="0056539E" w:rsidRPr="00F21D36" w:rsidRDefault="0056539E" w:rsidP="0056539E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4754E9B8" w14:textId="1FC9BAC3" w:rsidR="0056539E" w:rsidRPr="008D7201" w:rsidRDefault="0056539E" w:rsidP="0056539E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hu-HU"/>
        </w:rPr>
      </w:pPr>
      <w:r w:rsidRPr="0045152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benyújtásának határideje:</w:t>
      </w:r>
      <w:r w:rsidRPr="0045152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451526" w:rsidRPr="008D7201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hu-HU"/>
        </w:rPr>
        <w:t xml:space="preserve">2026. </w:t>
      </w:r>
      <w:r w:rsidR="00F82A53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hu-HU"/>
        </w:rPr>
        <w:t>február 15.</w:t>
      </w:r>
    </w:p>
    <w:p w14:paraId="1F971C8D" w14:textId="77777777" w:rsidR="0056539E" w:rsidRPr="00F21D36" w:rsidRDefault="0056539E" w:rsidP="0056539E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032F057F" w14:textId="77777777" w:rsidR="0056539E" w:rsidRPr="00F21D36" w:rsidRDefault="0056539E" w:rsidP="0056539E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pályázatok benyújtásának módja:</w:t>
      </w:r>
    </w:p>
    <w:p w14:paraId="3DF29C6C" w14:textId="77777777" w:rsidR="0056539E" w:rsidRPr="00F21D36" w:rsidRDefault="0056539E" w:rsidP="0056539E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1F67B96D" w14:textId="77777777" w:rsidR="0056539E" w:rsidRPr="00F21D36" w:rsidRDefault="0056539E" w:rsidP="0056539E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 xml:space="preserve">A pályázatot 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kizárólag elektronikus </w:t>
      </w:r>
      <w:r w:rsidRPr="0045152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úton,</w:t>
      </w:r>
      <w:r w:rsidRPr="0045152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a </w:t>
      </w:r>
      <w:hyperlink r:id="rId5" w:history="1">
        <w:r w:rsidRPr="00451526">
          <w:rPr>
            <w:rFonts w:ascii="Times New Roman" w:eastAsia="Times New Roman" w:hAnsi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45152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”BELF_</w:t>
      </w:r>
      <w:r w:rsidR="004801A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BITÁF_</w:t>
      </w:r>
      <w:r w:rsidRPr="0045152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jogi referens” (pályázó neve).</w:t>
      </w:r>
    </w:p>
    <w:p w14:paraId="69413B13" w14:textId="77777777" w:rsidR="0056539E" w:rsidRPr="00F21D36" w:rsidRDefault="0056539E" w:rsidP="0056539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68435C0" w14:textId="77777777" w:rsidR="0056539E" w:rsidRPr="00F21D36" w:rsidRDefault="0056539E" w:rsidP="0056539E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pályázati eljárás, a pályázat elbírálásának módja, rendje:</w:t>
      </w:r>
    </w:p>
    <w:p w14:paraId="190EC52B" w14:textId="77777777" w:rsidR="0056539E" w:rsidRPr="00F21D36" w:rsidRDefault="0056539E" w:rsidP="0056539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6AEC1DC" w14:textId="77777777" w:rsidR="0056539E" w:rsidRPr="00F21D36" w:rsidRDefault="0056539E" w:rsidP="0056539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pályázatokat bizalmasan kezeljük. A kiválasztott pályázók több körből álló sz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emélyes interjún vesznek részt.</w:t>
      </w:r>
    </w:p>
    <w:p w14:paraId="594FFA73" w14:textId="77777777" w:rsidR="0056539E" w:rsidRPr="00F21D36" w:rsidRDefault="0056539E" w:rsidP="0056539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6C47EC56" w14:textId="2E5FB4DD" w:rsidR="008D7201" w:rsidRDefault="0056539E" w:rsidP="005653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45152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pályázat elbírálásának határideje: </w:t>
      </w:r>
      <w:r w:rsidRPr="00451526">
        <w:rPr>
          <w:rFonts w:ascii="Times New Roman" w:eastAsia="Times New Roman" w:hAnsi="Times New Roman"/>
          <w:sz w:val="24"/>
          <w:szCs w:val="24"/>
          <w:lang w:eastAsia="hu-HU"/>
        </w:rPr>
        <w:t xml:space="preserve">tervezetten </w:t>
      </w:r>
      <w:r w:rsidR="00451526" w:rsidRPr="00451526">
        <w:rPr>
          <w:rFonts w:ascii="Times New Roman" w:eastAsia="Times New Roman" w:hAnsi="Times New Roman"/>
          <w:sz w:val="24"/>
          <w:szCs w:val="24"/>
          <w:lang w:eastAsia="hu-HU"/>
        </w:rPr>
        <w:t xml:space="preserve">2026. február </w:t>
      </w:r>
      <w:r w:rsidR="00F82A53">
        <w:rPr>
          <w:rFonts w:ascii="Times New Roman" w:eastAsia="Times New Roman" w:hAnsi="Times New Roman"/>
          <w:sz w:val="24"/>
          <w:szCs w:val="24"/>
          <w:lang w:eastAsia="hu-HU"/>
        </w:rPr>
        <w:t>28</w:t>
      </w:r>
      <w:r w:rsidR="00451526" w:rsidRPr="00451526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14:paraId="472DFF28" w14:textId="77777777" w:rsidR="008D7201" w:rsidRDefault="008D7201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14:paraId="3082A2C3" w14:textId="77777777" w:rsidR="008D7201" w:rsidRDefault="008D7201" w:rsidP="008D720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1. sz. melléklet</w:t>
      </w:r>
    </w:p>
    <w:p w14:paraId="1EAAE87C" w14:textId="77777777" w:rsidR="008D7201" w:rsidRDefault="008D7201" w:rsidP="008D720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DA5A821" w14:textId="2A4807FF" w:rsidR="008D7201" w:rsidRDefault="008D7201" w:rsidP="008D720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C484864" wp14:editId="572B116B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0" r="12700" b="635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DB1397" w14:textId="77777777" w:rsidR="008D7201" w:rsidRDefault="008D7201" w:rsidP="008D7201">
                            <w:pPr>
                              <w:spacing w:line="196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484864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744.85pt;width:455pt;height:11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" filled="f" stroked="f">
                <v:textbox inset="0,0,0,0">
                  <w:txbxContent>
                    <w:p w14:paraId="5FDB1397" w14:textId="77777777" w:rsidR="008D7201" w:rsidRDefault="008D7201" w:rsidP="008D7201">
                      <w:pPr>
                        <w:spacing w:line="196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14:paraId="772FAD9C" w14:textId="77777777" w:rsidR="008D7201" w:rsidRDefault="008D7201" w:rsidP="008D720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7B243FA4" w14:textId="77777777" w:rsidR="008D7201" w:rsidRDefault="008D7201" w:rsidP="008D7201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14:paraId="38AA6E17" w14:textId="77777777" w:rsidR="008D7201" w:rsidRDefault="008D7201" w:rsidP="008D7201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Hozzájárulok, ahhoz hogy az általam benyújtott pályázati anyagot a Külgazdasági és Külügyminisztérium pályázati- és kiválasztási eljárásban résztvevői munkatársai megismerhessék.</w:t>
      </w:r>
    </w:p>
    <w:p w14:paraId="7D4E3767" w14:textId="77777777" w:rsidR="008D7201" w:rsidRDefault="008D7201" w:rsidP="008D720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 adataimnak a pályázattal összefüggő kezeléséhez, illetve azoknak az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14:paraId="3CB05C76" w14:textId="77777777" w:rsidR="008D7201" w:rsidRDefault="008D7201" w:rsidP="008D7201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14:paraId="54D7E006" w14:textId="77777777" w:rsidR="008D7201" w:rsidRDefault="008D7201" w:rsidP="008D7201">
      <w:pPr>
        <w:tabs>
          <w:tab w:val="right" w:pos="8281"/>
        </w:tabs>
        <w:spacing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hozzájárulok.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nem járulok hozzá*</w:t>
      </w:r>
    </w:p>
    <w:p w14:paraId="78BA391E" w14:textId="77777777" w:rsidR="008D7201" w:rsidRDefault="008D7201" w:rsidP="008D7201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14:paraId="1B2E262B" w14:textId="77777777" w:rsidR="008D7201" w:rsidRDefault="008D7201" w:rsidP="008D720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47AF33F" w14:textId="77777777" w:rsidR="008D7201" w:rsidRDefault="008D7201" w:rsidP="008D7201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14:paraId="0BD29780" w14:textId="77777777" w:rsidR="008D7201" w:rsidRDefault="008D7201" w:rsidP="008D7201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pályázó aláírása</w:t>
      </w:r>
    </w:p>
    <w:p w14:paraId="290AB449" w14:textId="77777777" w:rsidR="008D7201" w:rsidRDefault="008D7201" w:rsidP="008D720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AB3237F" w14:textId="77777777" w:rsidR="008D7201" w:rsidRDefault="008D7201" w:rsidP="008D720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56583D8" w14:textId="77777777" w:rsidR="008D7201" w:rsidRDefault="008D7201" w:rsidP="008D720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27FE4F7" w14:textId="77777777" w:rsidR="008D7201" w:rsidRDefault="008D7201" w:rsidP="008D720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F7F95FE" w14:textId="77777777" w:rsidR="008D7201" w:rsidRDefault="008D7201" w:rsidP="008D720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CAA2F4E" w14:textId="77777777" w:rsidR="008D7201" w:rsidRDefault="008D7201" w:rsidP="008D720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7E5A1D3" w14:textId="77777777" w:rsidR="008D7201" w:rsidRDefault="008D7201" w:rsidP="008D7201">
      <w:pPr>
        <w:spacing w:after="0" w:line="240" w:lineRule="auto"/>
        <w:rPr>
          <w:rFonts w:ascii="Times New Roman" w:eastAsia="Times New Roman" w:hAnsi="Times New Roman"/>
          <w:i/>
          <w:color w:val="000000"/>
          <w:lang w:eastAsia="hu-HU"/>
        </w:rPr>
      </w:pPr>
      <w:r>
        <w:rPr>
          <w:rFonts w:ascii="Times New Roman" w:eastAsia="Times New Roman" w:hAnsi="Times New Roman"/>
          <w:i/>
          <w:color w:val="000000"/>
          <w:lang w:eastAsia="hu-HU"/>
        </w:rPr>
        <w:t>*A megfelelő válasz aláhúzandó</w:t>
      </w:r>
    </w:p>
    <w:p w14:paraId="0F7DD101" w14:textId="77777777" w:rsidR="008D7201" w:rsidRDefault="008D7201" w:rsidP="008D72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8C7D36D" w14:textId="77777777" w:rsidR="008D7201" w:rsidRDefault="008D7201" w:rsidP="008D720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14:paraId="5506E20D" w14:textId="77777777" w:rsidR="008D7201" w:rsidRDefault="008D7201" w:rsidP="008D72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2. sz. melléklet</w:t>
      </w:r>
    </w:p>
    <w:p w14:paraId="041AE451" w14:textId="77777777" w:rsidR="008D7201" w:rsidRDefault="008D7201" w:rsidP="008D720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16B5B7DE" w14:textId="6DB5235A" w:rsidR="008D7201" w:rsidRDefault="008D7201" w:rsidP="008D720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C0DE96A" wp14:editId="1A5C9B0E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0" r="12700" b="635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6DFA8" w14:textId="77777777" w:rsidR="008D7201" w:rsidRDefault="008D7201" w:rsidP="008D7201">
                            <w:pPr>
                              <w:spacing w:line="196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DE96A" id="Szövegdoboz 3" o:spid="_x0000_s1027" type="#_x0000_t202" style="position:absolute;left:0;text-align:left;margin-left:0;margin-top:744.85pt;width:455pt;height:11.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" filled="f" stroked="f">
                <v:textbox inset="0,0,0,0">
                  <w:txbxContent>
                    <w:p w14:paraId="6A96DFA8" w14:textId="77777777" w:rsidR="008D7201" w:rsidRDefault="008D7201" w:rsidP="008D7201">
                      <w:pPr>
                        <w:spacing w:line="196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Nyilatkozat</w:t>
      </w:r>
    </w:p>
    <w:p w14:paraId="545B7B37" w14:textId="77777777" w:rsidR="008D7201" w:rsidRDefault="008D7201" w:rsidP="008D720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5492D654" w14:textId="77777777" w:rsidR="008D7201" w:rsidRDefault="008D7201" w:rsidP="008D7201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14:paraId="20353D31" w14:textId="77777777" w:rsidR="008D7201" w:rsidRDefault="008D7201" w:rsidP="008D7201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vagyok és nem állok közügyektől, illetve 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hu-HU"/>
        </w:rPr>
        <w:t>foglalkoztatástól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eltiltás hatálya alatt.</w:t>
      </w:r>
    </w:p>
    <w:p w14:paraId="35795120" w14:textId="77777777" w:rsidR="008D7201" w:rsidRDefault="008D7201" w:rsidP="008D7201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A2A07AE" w14:textId="77777777" w:rsidR="008D7201" w:rsidRDefault="008D7201" w:rsidP="008D7201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nemzetbiztonsági ellenőrzés lefolytatásához,</w:t>
      </w:r>
    </w:p>
    <w:p w14:paraId="09754387" w14:textId="77777777" w:rsidR="008D7201" w:rsidRDefault="008D7201" w:rsidP="008D720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2AC570D" w14:textId="77777777" w:rsidR="008D7201" w:rsidRDefault="008D7201" w:rsidP="008D7201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14:paraId="589472BA" w14:textId="77777777" w:rsidR="008D7201" w:rsidRDefault="008D7201" w:rsidP="008D720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2021DB7" w14:textId="77777777" w:rsidR="008D7201" w:rsidRDefault="008D7201" w:rsidP="008D7201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(tovább)képzéseket eredményesen teljesítem.</w:t>
      </w:r>
    </w:p>
    <w:p w14:paraId="363ACEA5" w14:textId="77777777" w:rsidR="008D7201" w:rsidRDefault="008D7201" w:rsidP="008D7201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14:paraId="09166FA1" w14:textId="77777777" w:rsidR="008D7201" w:rsidRDefault="008D7201" w:rsidP="008D720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CC5253E" w14:textId="77777777" w:rsidR="008D7201" w:rsidRDefault="008D7201" w:rsidP="008D7201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14:paraId="72328660" w14:textId="77777777" w:rsidR="008D7201" w:rsidRDefault="008D7201" w:rsidP="008D7201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pályázó aláírása</w:t>
      </w:r>
    </w:p>
    <w:p w14:paraId="1759FC53" w14:textId="77777777" w:rsidR="008D7201" w:rsidRDefault="008D7201" w:rsidP="008D72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231C1E8" w14:textId="77777777" w:rsidR="008D7201" w:rsidRDefault="008D7201" w:rsidP="008D72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9E8E59A" w14:textId="77777777" w:rsidR="008D7201" w:rsidRDefault="008D7201" w:rsidP="008D720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14:paraId="630B71E6" w14:textId="5EDE733C" w:rsidR="008D7201" w:rsidRDefault="008D7201" w:rsidP="008D720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1312" behindDoc="1" locked="0" layoutInCell="1" allowOverlap="1" wp14:anchorId="5CC04D1D" wp14:editId="67E1DCBF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0" r="10795" b="9525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BA3F79" w14:textId="77777777" w:rsidR="008D7201" w:rsidRDefault="008D7201" w:rsidP="008D7201">
                            <w:pPr>
                              <w:spacing w:line="194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04D1D" id="Szövegdoboz 6" o:spid="_x0000_s1028" type="#_x0000_t202" style="position:absolute;left:0;text-align:left;margin-left:0;margin-top:745.1pt;width:462.65pt;height:11.2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" filled="f" stroked="f">
                <v:textbox inset="0,0,0,0">
                  <w:txbxContent>
                    <w:p w14:paraId="16BA3F79" w14:textId="77777777" w:rsidR="008D7201" w:rsidRDefault="008D7201" w:rsidP="008D7201">
                      <w:pPr>
                        <w:spacing w:line="194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  <w:t xml:space="preserve">Adatkezelési tájékoztató </w:t>
      </w:r>
    </w:p>
    <w:p w14:paraId="491D7865" w14:textId="77777777" w:rsidR="008D7201" w:rsidRDefault="008D7201" w:rsidP="008D720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</w:p>
    <w:p w14:paraId="0AA08D7E" w14:textId="77777777" w:rsidR="008D7201" w:rsidRDefault="008D7201" w:rsidP="008D720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Külgazdasági és Külügyminisztériumnak az álláspályázatokhoz, a foglalkoztatási és gyakornoki jogviszony létesítésének előkészítéséhez kapcsolódó adatkezeléseihez</w:t>
      </w:r>
    </w:p>
    <w:p w14:paraId="4C60C33C" w14:textId="77777777" w:rsidR="008D7201" w:rsidRDefault="008D7201" w:rsidP="008D720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372EB1EF" w14:textId="77777777" w:rsidR="008D7201" w:rsidRDefault="008D7201" w:rsidP="008D720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156CEF33" w14:textId="77777777" w:rsidR="008D7201" w:rsidRDefault="008D7201" w:rsidP="008D7201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Adatkezelő megnevezése</w:t>
      </w:r>
    </w:p>
    <w:p w14:paraId="0F21350C" w14:textId="77777777" w:rsidR="008D7201" w:rsidRDefault="008D7201" w:rsidP="008D7201">
      <w:pPr>
        <w:spacing w:after="0" w:line="240" w:lineRule="auto"/>
        <w:ind w:right="4896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7FCC5B6" w14:textId="77777777" w:rsidR="008D7201" w:rsidRDefault="008D7201" w:rsidP="008D7201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14:paraId="07397B03" w14:textId="77777777" w:rsidR="008D7201" w:rsidRDefault="008D7201" w:rsidP="008D7201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Székhely: 1027 Budapest, Bem rakpart 47.</w:t>
      </w:r>
    </w:p>
    <w:p w14:paraId="4330D5CA" w14:textId="77777777" w:rsidR="008D7201" w:rsidRDefault="008D7201" w:rsidP="008D7201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Postai cím: 1027 Budapest, Bem rakpart 47.</w:t>
      </w:r>
    </w:p>
    <w:p w14:paraId="43868CF6" w14:textId="77777777" w:rsidR="008D7201" w:rsidRDefault="008D7201" w:rsidP="008D7201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Telefon: +36-1-458-1000</w:t>
      </w:r>
    </w:p>
    <w:p w14:paraId="1BDA8665" w14:textId="77777777" w:rsidR="008D7201" w:rsidRDefault="008D7201" w:rsidP="008D7201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Email cím: </w:t>
      </w:r>
      <w:hyperlink r:id="rId6" w:history="1">
        <w:r>
          <w:rPr>
            <w:rStyle w:val="Hiperhivatkozs"/>
            <w:rFonts w:ascii="Times New Roman" w:eastAsia="Times New Roman" w:hAnsi="Times New Roman"/>
            <w:sz w:val="24"/>
            <w:szCs w:val="24"/>
            <w:lang w:eastAsia="hu-HU"/>
          </w:rPr>
          <w:t>kozkapcsolat@mfa.gov.hu</w:t>
        </w:r>
      </w:hyperlink>
    </w:p>
    <w:p w14:paraId="2962A00B" w14:textId="77777777" w:rsidR="008D7201" w:rsidRDefault="008D7201" w:rsidP="008D7201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7A2872F" w14:textId="77777777" w:rsidR="008D7201" w:rsidRDefault="008D7201" w:rsidP="008D7201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14:paraId="4128F0F6" w14:textId="77777777" w:rsidR="008D7201" w:rsidRDefault="008D7201" w:rsidP="008D720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AB0F3DE" w14:textId="77777777" w:rsidR="008D7201" w:rsidRDefault="008D7201" w:rsidP="008D720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Név: dr. Vincze Viktor</w:t>
      </w:r>
    </w:p>
    <w:p w14:paraId="51887812" w14:textId="77777777" w:rsidR="008D7201" w:rsidRDefault="008D7201" w:rsidP="008D720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Telefonszám: +36-1-458-1597</w:t>
      </w:r>
    </w:p>
    <w:p w14:paraId="7B731E02" w14:textId="77777777" w:rsidR="008D7201" w:rsidRDefault="008D7201" w:rsidP="008D720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E-mail: adatvedelem@mfa.gov.hu</w:t>
      </w:r>
    </w:p>
    <w:p w14:paraId="0A5319E8" w14:textId="77777777" w:rsidR="008D7201" w:rsidRDefault="008D7201" w:rsidP="008D720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1159167" w14:textId="77777777" w:rsidR="008D7201" w:rsidRDefault="008D7201" w:rsidP="008D7201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14:paraId="2377F822" w14:textId="77777777" w:rsidR="008D7201" w:rsidRDefault="008D7201" w:rsidP="008D7201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C76F06A" w14:textId="77777777" w:rsidR="008D7201" w:rsidRDefault="008D7201" w:rsidP="008D7201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14:paraId="09F1F7F7" w14:textId="77777777" w:rsidR="008D7201" w:rsidRDefault="008D7201" w:rsidP="008D7201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2C26FF6" w14:textId="77777777" w:rsidR="008D7201" w:rsidRDefault="008D7201" w:rsidP="008D7201">
      <w:pPr>
        <w:spacing w:after="0" w:line="240" w:lineRule="auto"/>
        <w:ind w:right="9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14:paraId="184DF0CF" w14:textId="77777777" w:rsidR="008D7201" w:rsidRDefault="008D7201" w:rsidP="008D7201">
      <w:pPr>
        <w:spacing w:after="0" w:line="240" w:lineRule="auto"/>
        <w:ind w:right="136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8D7201" w14:paraId="4F4DA1E6" w14:textId="77777777" w:rsidTr="008D7201">
        <w:trPr>
          <w:trHeight w:hRule="exact" w:val="269"/>
        </w:trPr>
        <w:tc>
          <w:tcPr>
            <w:tcW w:w="4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BF0C5" w14:textId="77777777" w:rsidR="008D7201" w:rsidRDefault="008D7201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0788E" w14:textId="77777777" w:rsidR="008D7201" w:rsidRDefault="008D7201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8D7201" w14:paraId="2002B17E" w14:textId="77777777" w:rsidTr="008D7201">
        <w:trPr>
          <w:trHeight w:val="3302"/>
        </w:trPr>
        <w:tc>
          <w:tcPr>
            <w:tcW w:w="4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8D060" w14:textId="77777777" w:rsidR="008D7201" w:rsidRDefault="008D72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 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6EF6E6" w14:textId="77777777" w:rsidR="008D7201" w:rsidRDefault="008D7201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cikk (2) bekezdés h) pontjára, valamint a Kit. 82-83. §-ára.</w:t>
            </w:r>
          </w:p>
        </w:tc>
      </w:tr>
    </w:tbl>
    <w:p w14:paraId="226003BF" w14:textId="77777777" w:rsidR="008D7201" w:rsidRDefault="008D7201" w:rsidP="008D720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87C691D" w14:textId="77777777" w:rsidR="008D7201" w:rsidRDefault="008D7201" w:rsidP="008D720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14:paraId="37D95640" w14:textId="77777777" w:rsidR="008D7201" w:rsidRDefault="008D7201" w:rsidP="008D720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3.2. Munkaviszony létesítéséhez kapcsolódó adatok kezelése és az alkalmazási feltételek megvalósulásának vizsgálata</w:t>
      </w:r>
    </w:p>
    <w:p w14:paraId="27CEB17D" w14:textId="77777777" w:rsidR="008D7201" w:rsidRDefault="008D7201" w:rsidP="008D720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8D7201" w14:paraId="637FA589" w14:textId="77777777" w:rsidTr="008D7201">
        <w:trPr>
          <w:trHeight w:hRule="exact" w:val="269"/>
        </w:trPr>
        <w:tc>
          <w:tcPr>
            <w:tcW w:w="4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BD2E4" w14:textId="77777777" w:rsidR="008D7201" w:rsidRDefault="008D7201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63D70" w14:textId="77777777" w:rsidR="008D7201" w:rsidRDefault="008D720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8D7201" w14:paraId="2ACFD670" w14:textId="77777777" w:rsidTr="008D7201">
        <w:trPr>
          <w:trHeight w:hRule="exact" w:val="1757"/>
        </w:trPr>
        <w:tc>
          <w:tcPr>
            <w:tcW w:w="4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E6D49" w14:textId="77777777" w:rsidR="008D7201" w:rsidRDefault="008D7201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34E4D" w14:textId="77777777" w:rsidR="008D7201" w:rsidRDefault="008D7201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kezeléséhez), figyelemmel a GDPR 9. cikk (2) bekezdés h) pontjára.</w:t>
            </w:r>
          </w:p>
        </w:tc>
      </w:tr>
    </w:tbl>
    <w:p w14:paraId="026240D6" w14:textId="77777777" w:rsidR="008D7201" w:rsidRDefault="008D7201" w:rsidP="008D720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E5E036C" w14:textId="77777777" w:rsidR="008D7201" w:rsidRDefault="008D7201" w:rsidP="008D720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14:paraId="47B60A1F" w14:textId="77777777" w:rsidR="008D7201" w:rsidRDefault="008D7201" w:rsidP="008D720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8D7201" w14:paraId="518CE4FE" w14:textId="77777777" w:rsidTr="008D7201">
        <w:trPr>
          <w:trHeight w:hRule="exact" w:val="269"/>
        </w:trPr>
        <w:tc>
          <w:tcPr>
            <w:tcW w:w="4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F2779" w14:textId="77777777" w:rsidR="008D7201" w:rsidRDefault="008D7201">
            <w:pPr>
              <w:spacing w:after="0" w:line="240" w:lineRule="auto"/>
              <w:ind w:left="182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A0920" w14:textId="77777777" w:rsidR="008D7201" w:rsidRDefault="008D7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8D7201" w14:paraId="686CE91F" w14:textId="77777777" w:rsidTr="008D7201">
        <w:trPr>
          <w:trHeight w:hRule="exact" w:val="1470"/>
        </w:trPr>
        <w:tc>
          <w:tcPr>
            <w:tcW w:w="4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9D258" w14:textId="77777777" w:rsidR="008D7201" w:rsidRDefault="008D7201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74D4A" w14:textId="77777777" w:rsidR="008D7201" w:rsidRDefault="008D7201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</w:t>
            </w:r>
          </w:p>
        </w:tc>
      </w:tr>
    </w:tbl>
    <w:p w14:paraId="353830EA" w14:textId="77777777" w:rsidR="008D7201" w:rsidRDefault="008D7201" w:rsidP="008D720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7B95501" w14:textId="77777777" w:rsidR="008D7201" w:rsidRDefault="008D7201" w:rsidP="008D720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BFED298" w14:textId="5CEA6549" w:rsidR="008D7201" w:rsidRDefault="008D7201" w:rsidP="008D7201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85B47EC" wp14:editId="1E0FBDA0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10795" b="635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9C0CC5" w14:textId="77777777" w:rsidR="008D7201" w:rsidRDefault="008D7201" w:rsidP="008D7201">
                            <w:pPr>
                              <w:spacing w:line="196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B47EC" id="Szövegdoboz 5" o:spid="_x0000_s1029" type="#_x0000_t202" style="position:absolute;left:0;text-align:left;margin-left:0;margin-top:731.85pt;width:462.6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" filled="f" stroked="f">
                <v:textbox inset="0,0,0,0">
                  <w:txbxContent>
                    <w:p w14:paraId="629C0CC5" w14:textId="77777777" w:rsidR="008D7201" w:rsidRDefault="008D7201" w:rsidP="008D7201">
                      <w:pPr>
                        <w:spacing w:line="196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14:paraId="69E1D2C7" w14:textId="77777777" w:rsidR="008D7201" w:rsidRDefault="008D7201" w:rsidP="008D720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7601A07" w14:textId="77777777" w:rsidR="008D7201" w:rsidRDefault="008D7201" w:rsidP="008D720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kezel olyan személyes adatokat, amelyeket nem az érintettől gyűjt.</w:t>
      </w:r>
    </w:p>
    <w:p w14:paraId="5CD32A13" w14:textId="77777777" w:rsidR="008D7201" w:rsidRDefault="008D7201" w:rsidP="008D720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C020933" w14:textId="77777777" w:rsidR="008D7201" w:rsidRDefault="008D7201" w:rsidP="008D7201">
      <w:pPr>
        <w:numPr>
          <w:ilvl w:val="0"/>
          <w:numId w:val="5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személyes adatok címzettjei, illetve a címzettek kategóriái </w:t>
      </w:r>
    </w:p>
    <w:p w14:paraId="6527AB63" w14:textId="77777777" w:rsidR="008D7201" w:rsidRDefault="008D7201" w:rsidP="008D7201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3DE6E834" w14:textId="77777777" w:rsidR="008D7201" w:rsidRDefault="008D7201" w:rsidP="008D7201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vagy csak érintett előzetes hozzájárulásával továbbít személyes adatot más címzett részére.</w:t>
      </w:r>
    </w:p>
    <w:p w14:paraId="5E66FAAA" w14:textId="77777777" w:rsidR="008D7201" w:rsidRDefault="008D7201" w:rsidP="008D7201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2FAB3B8D" w14:textId="77777777" w:rsidR="008D7201" w:rsidRDefault="008D7201" w:rsidP="008D7201">
      <w:pPr>
        <w:numPr>
          <w:ilvl w:val="0"/>
          <w:numId w:val="5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14:paraId="57186A5C" w14:textId="77777777" w:rsidR="008D7201" w:rsidRDefault="008D7201" w:rsidP="008D7201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EB538F7" w14:textId="77777777" w:rsidR="008D7201" w:rsidRDefault="008D7201" w:rsidP="008D7201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adatokat tartalmazó önéletrajzokat, illetve az azzal együtt benyújtott dokumentumokat a közfeladatot ellátó szervek iratkezelésére vonatkozó jogszabályi követelmények (a köziratokról, a közlevéltárakról és a magánlevéltári anyag védelméről szóló 1995. évi LXVI. törvény (Ltv.),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14:paraId="69574AFF" w14:textId="77777777" w:rsidR="008D7201" w:rsidRDefault="008D7201" w:rsidP="008D7201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4E50EB9" w14:textId="77777777" w:rsidR="008D7201" w:rsidRDefault="008D7201" w:rsidP="008D7201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anyagához mellékelt nyilatkozattal kifejezetten hozzájárult, a pályázati anyag a pályázat eredményességétől függetlenül egy később megüresedő pozíció betöltése érdekében bekerül a KKM toborzási (kiválasztási) adatbázisába,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legfeljebb 12 hónapos időtartamra. Ha a pályázó nem járul hozzá, pályázati anyaga megsemmisítésre kerül.</w:t>
      </w:r>
    </w:p>
    <w:p w14:paraId="7272B33C" w14:textId="77777777" w:rsidR="008D7201" w:rsidRDefault="008D7201" w:rsidP="008D7201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552F172" w14:textId="77777777" w:rsidR="008D7201" w:rsidRDefault="008D7201" w:rsidP="008D7201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érintett adatkezeléssel kapcsolatos jogai</w:t>
      </w:r>
    </w:p>
    <w:p w14:paraId="4A056493" w14:textId="77777777" w:rsidR="008D7201" w:rsidRDefault="008D7201" w:rsidP="008D720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BF04427" w14:textId="77777777" w:rsidR="008D7201" w:rsidRDefault="008D7201" w:rsidP="008D720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7.1. Határidő</w:t>
      </w:r>
    </w:p>
    <w:p w14:paraId="5B736375" w14:textId="77777777" w:rsidR="008D7201" w:rsidRDefault="008D7201" w:rsidP="008D7201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4BB70CB" w14:textId="77777777" w:rsidR="008D7201" w:rsidRDefault="008D7201" w:rsidP="008D7201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érintett jogai gyakorlására irányuló kérelmét az annak beérkezésétől számított legfeljebb egy hónapon belül teljesíti. A kérelem beérkezésének napja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14:paraId="55E30E29" w14:textId="77777777" w:rsidR="008D7201" w:rsidRDefault="008D7201" w:rsidP="008D7201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2A322D3" w14:textId="77777777" w:rsidR="008D7201" w:rsidRDefault="008D7201" w:rsidP="008D7201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14:paraId="477BA9A8" w14:textId="77777777" w:rsidR="008D7201" w:rsidRDefault="008D7201" w:rsidP="008D7201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E2863ED" w14:textId="77777777" w:rsidR="008D7201" w:rsidRDefault="008D7201" w:rsidP="008D7201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7.2.1. A hozzáféréshez való jog</w:t>
      </w:r>
    </w:p>
    <w:p w14:paraId="1E8E8066" w14:textId="77777777" w:rsidR="008D7201" w:rsidRDefault="008D7201" w:rsidP="008D7201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BE081ED" w14:textId="77777777" w:rsidR="008D7201" w:rsidRDefault="008D7201" w:rsidP="008D7201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jogosult arra, hogy az 1. pontban megadott elérhetőségeken keresztül a KKM-től tájékoztatást kérjen arra vonatkozóan, hogy személyes adatainak kezelése folyamatban van-e, és ha ilyen adatkezelés folyamatban van, jogosult arra, hogy megismerje azt, hogy a KKM</w:t>
      </w:r>
    </w:p>
    <w:p w14:paraId="4EE535C4" w14:textId="77777777" w:rsidR="008D7201" w:rsidRDefault="008D7201" w:rsidP="008D7201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személyes adatait;</w:t>
      </w:r>
    </w:p>
    <w:p w14:paraId="4A4C83C8" w14:textId="77777777" w:rsidR="008D7201" w:rsidRDefault="008D7201" w:rsidP="008D7201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jogalapon;</w:t>
      </w:r>
    </w:p>
    <w:p w14:paraId="746878DA" w14:textId="77777777" w:rsidR="008D7201" w:rsidRDefault="008D7201" w:rsidP="008D7201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adatkezelési cél miatt;</w:t>
      </w:r>
    </w:p>
    <w:p w14:paraId="66F1444B" w14:textId="77777777" w:rsidR="008D7201" w:rsidRDefault="008D7201" w:rsidP="008D7201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mennyi ideig kezeli; továbbá, hogy</w:t>
      </w:r>
    </w:p>
    <w:p w14:paraId="50D5F040" w14:textId="77777777" w:rsidR="008D7201" w:rsidRDefault="008D7201" w:rsidP="008D7201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14:paraId="3A6E9C85" w14:textId="77777777" w:rsidR="008D7201" w:rsidRDefault="008D7201" w:rsidP="008D7201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14:paraId="407768EB" w14:textId="77777777" w:rsidR="008D7201" w:rsidRDefault="008D7201" w:rsidP="008D7201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14:paraId="4000C79A" w14:textId="77777777" w:rsidR="008D7201" w:rsidRDefault="008D7201" w:rsidP="008D7201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8F63CAD" w14:textId="12FDDF18" w:rsidR="008D7201" w:rsidRDefault="008D7201" w:rsidP="008D7201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0E30246" wp14:editId="751A74C0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0" t="0" r="10795" b="10160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9FC38E" w14:textId="77777777" w:rsidR="008D7201" w:rsidRDefault="008D7201" w:rsidP="008D7201">
                            <w:pPr>
                              <w:spacing w:line="192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30246" id="Szövegdoboz 4" o:spid="_x0000_s1030" type="#_x0000_t202" style="position:absolute;left:0;text-align:left;margin-left:0;margin-top:745.1pt;width:462.65pt;height:11.2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" filled="f" stroked="f">
                <v:textbox inset="0,0,0,0">
                  <w:txbxContent>
                    <w:p w14:paraId="5C9FC38E" w14:textId="77777777" w:rsidR="008D7201" w:rsidRDefault="008D7201" w:rsidP="008D7201">
                      <w:pPr>
                        <w:spacing w:line="192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kívánó személy személyazonosságának egyezéséről, ennek érdekében a tájékoztatás, az adatokba történő betekintés, illetve azokról másolat kiadása is az érintett személyének azonosításához kötött.</w:t>
      </w:r>
    </w:p>
    <w:p w14:paraId="1982C1F8" w14:textId="77777777" w:rsidR="008D7201" w:rsidRDefault="008D7201" w:rsidP="008D7201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8580A28" w14:textId="77777777" w:rsidR="008D7201" w:rsidRDefault="008D7201" w:rsidP="008D7201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7.2.2. A helyesbítéshez való jog</w:t>
      </w:r>
    </w:p>
    <w:p w14:paraId="748A69CF" w14:textId="77777777" w:rsidR="008D7201" w:rsidRDefault="008D7201" w:rsidP="008D7201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D0A1CC3" w14:textId="77777777" w:rsidR="008D7201" w:rsidRDefault="008D7201" w:rsidP="008D7201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KKM módosítsa valamely személyes adatát. Amennyiben az érintett hitelt érdemlően igazolni tudja a helyesbített adat pontosságát, a KKM a kérést legfeljebb egy hónapon belül teljesíti, és erről az általa megadott elérhetőségen értesíti az érintett személyt.</w:t>
      </w:r>
    </w:p>
    <w:p w14:paraId="07FE5AB5" w14:textId="77777777" w:rsidR="008D7201" w:rsidRDefault="008D7201" w:rsidP="008D7201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3EA7A97" w14:textId="77777777" w:rsidR="008D7201" w:rsidRDefault="008D7201" w:rsidP="008D7201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7.2.3. Az adatkezelés korlátozásához való jog</w:t>
      </w:r>
    </w:p>
    <w:p w14:paraId="156DCC79" w14:textId="77777777" w:rsidR="008D7201" w:rsidRDefault="008D7201" w:rsidP="008D7201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3049FABA" w14:textId="77777777" w:rsidR="008D7201" w:rsidRDefault="008D7201" w:rsidP="008D7201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14:paraId="212470F6" w14:textId="77777777" w:rsidR="008D7201" w:rsidRDefault="008D7201" w:rsidP="008D7201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14:paraId="0E0E5A79" w14:textId="77777777" w:rsidR="008D7201" w:rsidRDefault="008D7201" w:rsidP="008D7201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adatkezelés jogellenes, és az érintett ellenzi az adatok törlését, és ehelyett kéri azok felhasználásának korlátozását;</w:t>
      </w:r>
    </w:p>
    <w:p w14:paraId="57B183E9" w14:textId="77777777" w:rsidR="008D7201" w:rsidRDefault="008D7201" w:rsidP="008D7201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az adatkezelőnek már nincs szüksége a személyes adatokra adatkezelés céljából, de az érintett igényli azokat jogi igények előterjesztéséhez, érvényesítéséhez vagy védelméhez; vagy </w:t>
      </w:r>
    </w:p>
    <w:p w14:paraId="501E6513" w14:textId="77777777" w:rsidR="008D7201" w:rsidRDefault="008D7201" w:rsidP="008D7201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érintett tiltakozott az adatkezelés ellen (ez esetben a korlátozás arra az időtartamra vonatkozik, amíg megállapításra nem kerül, hogy az adatkezelő jogos indokai elsőbbséget élveznek-e az érintett jogos indokaival szemben).</w:t>
      </w:r>
    </w:p>
    <w:p w14:paraId="3918652A" w14:textId="77777777" w:rsidR="008D7201" w:rsidRDefault="008D7201" w:rsidP="008D7201">
      <w:pPr>
        <w:spacing w:after="0" w:line="240" w:lineRule="auto"/>
        <w:ind w:right="1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7EDDF3C" w14:textId="77777777" w:rsidR="008D7201" w:rsidRDefault="008D7201" w:rsidP="008D7201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7.2.4. A törléshez való jog</w:t>
      </w:r>
    </w:p>
    <w:p w14:paraId="7B99FEF9" w14:textId="77777777" w:rsidR="008D7201" w:rsidRDefault="008D7201" w:rsidP="008D7201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DD7922A" w14:textId="77777777" w:rsidR="008D7201" w:rsidRDefault="008D7201" w:rsidP="008D7201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kérheti adatainak törlését, ebben az esetben a KKM az érintettre vonatkozó adatokat indokolatlan késedelem nélkül törli, ha:</w:t>
      </w:r>
    </w:p>
    <w:p w14:paraId="320F2AE7" w14:textId="77777777" w:rsidR="008D7201" w:rsidRDefault="008D7201" w:rsidP="008D7201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adatokat jogellenesen kezelték</w:t>
      </w:r>
    </w:p>
    <w:p w14:paraId="0AEDAB00" w14:textId="77777777" w:rsidR="008D7201" w:rsidRDefault="008D7201" w:rsidP="008D7201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14:paraId="5AC5D2A0" w14:textId="77777777" w:rsidR="008D7201" w:rsidRDefault="008D7201" w:rsidP="008D7201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14:paraId="722E23BB" w14:textId="77777777" w:rsidR="008D7201" w:rsidRDefault="008D7201" w:rsidP="008D7201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KKM  számára jogszabály törlési kötelezettséget állapít meg, és annak még nem tett eleget.</w:t>
      </w:r>
    </w:p>
    <w:p w14:paraId="6F1DB471" w14:textId="77777777" w:rsidR="008D7201" w:rsidRDefault="008D7201" w:rsidP="008D7201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1A04876" w14:textId="77777777" w:rsidR="008D7201" w:rsidRDefault="008D7201" w:rsidP="008D7201">
      <w:pPr>
        <w:spacing w:after="0" w:line="240" w:lineRule="auto"/>
        <w:ind w:left="7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8. Jogorvoslathoz való jog</w:t>
      </w:r>
    </w:p>
    <w:p w14:paraId="5D08C8FB" w14:textId="77777777" w:rsidR="008D7201" w:rsidRDefault="008D7201" w:rsidP="008D7201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5133786" w14:textId="77777777" w:rsidR="008D7201" w:rsidRDefault="008D7201" w:rsidP="008D7201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Ha az érintett úgy ítéli meg, hogy a KKM a személyes adatainak kezelése során megsértette a hatályos adatvédelmi követelményeket, akkor</w:t>
      </w:r>
    </w:p>
    <w:p w14:paraId="3D45F090" w14:textId="77777777" w:rsidR="008D7201" w:rsidRDefault="008D7201" w:rsidP="008D7201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panaszt nyújthat be a Nemzeti Adatvédelmi és Információszabadság Hatósághoz (cím: 1125 Budapest, Szilágyi Erzsébet fasor 22/c, postacím: 1530 Budapest, Pf.: 5. e-mail: </w:t>
      </w:r>
      <w:hyperlink r:id="rId7" w:history="1">
        <w:r>
          <w:rPr>
            <w:rStyle w:val="Hiperhivatkozs"/>
            <w:rFonts w:ascii="Times New Roman" w:eastAsia="Times New Roman" w:hAnsi="Times New Roman"/>
            <w:sz w:val="24"/>
            <w:szCs w:val="24"/>
            <w:lang w:eastAsia="hu-HU"/>
          </w:rPr>
          <w:t>ugyfelszolgalat@naih.hu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honlap: </w:t>
      </w:r>
      <w:hyperlink r:id="rId8" w:history="1">
        <w:r>
          <w:rPr>
            <w:rStyle w:val="Hiperhivatkozs"/>
            <w:rFonts w:ascii="Times New Roman" w:eastAsia="Times New Roman" w:hAnsi="Times New Roman"/>
            <w:sz w:val="24"/>
            <w:szCs w:val="24"/>
            <w:lang w:eastAsia="hu-HU"/>
          </w:rPr>
          <w:t>www.naih.hu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14:paraId="3F2A98D5" w14:textId="77777777" w:rsidR="008D7201" w:rsidRDefault="008D7201" w:rsidP="008D7201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vagy lehetősége van adatainak védelme érdekében bírósághoz fordulni, amely az ügyben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9" w:history="1">
        <w:r>
          <w:rPr>
            <w:rStyle w:val="Hiperhivatkozs"/>
            <w:rFonts w:ascii="Times New Roman" w:eastAsia="Times New Roman" w:hAnsi="Times New Roman"/>
            <w:sz w:val="24"/>
            <w:szCs w:val="24"/>
            <w:lang w:eastAsia="hu-HU"/>
          </w:rPr>
          <w:t>http://birosag.hu/ugyfelkapcsolatiportal/birosag-kereso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14:paraId="09717890" w14:textId="77777777" w:rsidR="0056539E" w:rsidRPr="00F21D36" w:rsidRDefault="0056539E" w:rsidP="005653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E4281ED" w14:textId="77777777" w:rsidR="0056539E" w:rsidRPr="00F21D36" w:rsidRDefault="0056539E" w:rsidP="0056539E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787F1D1D" w14:textId="77777777" w:rsidR="00704FA5" w:rsidRDefault="00704FA5"/>
    <w:sectPr w:rsidR="00704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83060"/>
    <w:multiLevelType w:val="hybridMultilevel"/>
    <w:tmpl w:val="2F52B78E"/>
    <w:lvl w:ilvl="0" w:tplc="78E4543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cs="Times New Roman" w:hint="default"/>
        <w:b/>
        <w:strike w:val="0"/>
        <w:dstrike w:val="0"/>
        <w:color w:val="000000"/>
        <w:spacing w:val="-4"/>
        <w:w w:val="105"/>
        <w:sz w:val="24"/>
        <w:szCs w:val="24"/>
        <w:u w:val="none"/>
        <w:effect w:val="none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9A84986"/>
    <w:multiLevelType w:val="hybridMultilevel"/>
    <w:tmpl w:val="97DC62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cs="Times New Roman" w:hint="default"/>
        <w:b/>
        <w:strike w:val="0"/>
        <w:dstrike w:val="0"/>
        <w:color w:val="000000"/>
        <w:spacing w:val="4"/>
        <w:w w:val="105"/>
        <w:sz w:val="24"/>
        <w:szCs w:val="24"/>
        <w:u w:val="none"/>
        <w:effect w:val="none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39E"/>
    <w:rsid w:val="00451526"/>
    <w:rsid w:val="004801A2"/>
    <w:rsid w:val="0056539E"/>
    <w:rsid w:val="00704FA5"/>
    <w:rsid w:val="008D7201"/>
    <w:rsid w:val="00F8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462D5"/>
  <w15:chartTrackingRefBased/>
  <w15:docId w15:val="{4D1805CC-B1FE-480F-B35C-CC9900B6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6539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6539E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8D7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ih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gyfelszolgalat@naih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zkapcsolat@mfa.gov.h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alyazat11@mfa.gov.h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rosag.hu/ugyfelkapcsolatiportal/birosag-kereso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2533</Words>
  <Characters>17478</Characters>
  <Application>Microsoft Office Word</Application>
  <DocSecurity>0</DocSecurity>
  <Lines>145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KKM</Company>
  <LinksUpToDate>false</LinksUpToDate>
  <CharactersWithSpaces>19972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Maleczky Anett dr.</dc:creator>
  <cp:keywords/>
  <dc:description/>
  <cp:lastModifiedBy>Miniska Édua</cp:lastModifiedBy>
  <cp:revision>3</cp:revision>
  <dcterms:created xsi:type="dcterms:W3CDTF">2026-01-27T10:04:00Z</dcterms:created>
  <dcterms:modified xsi:type="dcterms:W3CDTF">2026-01-27T12:58:00Z</dcterms:modified>
</cp:coreProperties>
</file>