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74AD" w14:textId="77777777" w:rsidR="000E5449" w:rsidRDefault="000E5449" w:rsidP="000E5449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 w:rsidRPr="00FC09A3">
        <w:rPr>
          <w:rFonts w:eastAsia="sans-serif"/>
          <w:b/>
          <w:bCs/>
          <w:lang w:eastAsia="zh-CN"/>
        </w:rPr>
        <w:t>2026. évi … törvény</w:t>
      </w:r>
    </w:p>
    <w:p w14:paraId="6318793A" w14:textId="77777777" w:rsidR="000E5449" w:rsidRDefault="000E5449" w:rsidP="000E5449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</w:p>
    <w:p w14:paraId="7FEB5F1F" w14:textId="0ABA7307" w:rsidR="002B2E22" w:rsidRDefault="000E5449" w:rsidP="00FC09A3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>
        <w:rPr>
          <w:rFonts w:eastAsia="sans-serif"/>
          <w:b/>
          <w:bCs/>
          <w:lang w:eastAsia="zh-CN"/>
        </w:rPr>
        <w:t>a</w:t>
      </w:r>
      <w:r w:rsidR="00FC09A3" w:rsidRPr="00FC09A3">
        <w:rPr>
          <w:rFonts w:eastAsia="sans-serif"/>
          <w:b/>
          <w:bCs/>
          <w:lang w:eastAsia="zh-CN"/>
        </w:rPr>
        <w:t>z egészségügyi és a hozzájuk kapcsolódó személyes adatok kezeléséről és védelméről szóló 1997. évi XLVII. törvény módosításáról</w:t>
      </w:r>
    </w:p>
    <w:p w14:paraId="0A87F746" w14:textId="77777777" w:rsidR="00FC09A3" w:rsidRPr="00784338" w:rsidRDefault="00FC09A3" w:rsidP="00982F09">
      <w:pPr>
        <w:tabs>
          <w:tab w:val="left" w:pos="7313"/>
        </w:tabs>
        <w:rPr>
          <w:rFonts w:eastAsia="sans-serif"/>
          <w:lang w:eastAsia="zh-CN"/>
        </w:rPr>
      </w:pPr>
    </w:p>
    <w:p w14:paraId="54F5F1EE" w14:textId="77777777" w:rsidR="00982F09" w:rsidRDefault="00982F09" w:rsidP="00982F09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[1] A Kormány elkötelezett a magyar lakosság egészségügyi állapotának javítása mellett, amely célt az ellátások és az ellátórendszer hatékonyságának folyamatos javításával törekszik elérni.</w:t>
      </w:r>
    </w:p>
    <w:p w14:paraId="193426FF" w14:textId="01B42A73" w:rsidR="00982F09" w:rsidRDefault="00982F09" w:rsidP="00982F09">
      <w:pPr>
        <w:tabs>
          <w:tab w:val="left" w:pos="7313"/>
        </w:tabs>
        <w:jc w:val="both"/>
        <w:rPr>
          <w:rFonts w:eastAsia="sans-serif"/>
          <w:lang w:eastAsia="zh-CN"/>
        </w:rPr>
      </w:pPr>
      <w:r>
        <w:rPr>
          <w:rFonts w:eastAsia="sans-serif"/>
          <w:lang w:eastAsia="zh-CN"/>
        </w:rPr>
        <w:t>[2] Kiemelt cél továbbá a magzati élet és a várandós nők életének védelme, az életminőség javítása, ennek keretében az őket érintő fertőző betegségek visszaszorítása, a fertőzésből származó betegségek kezelésének mielőbbi megkezdése.</w:t>
      </w:r>
    </w:p>
    <w:p w14:paraId="4A7BABA8" w14:textId="00981ECF" w:rsidR="00982F09" w:rsidRPr="00982F09" w:rsidRDefault="00982F09" w:rsidP="00784338">
      <w:pPr>
        <w:tabs>
          <w:tab w:val="left" w:pos="7313"/>
        </w:tabs>
        <w:jc w:val="both"/>
        <w:rPr>
          <w:rFonts w:eastAsia="sans-serif"/>
          <w:lang w:eastAsia="zh-CN"/>
        </w:rPr>
      </w:pPr>
      <w:r>
        <w:rPr>
          <w:rFonts w:eastAsia="sans-serif"/>
          <w:lang w:eastAsia="zh-CN"/>
        </w:rPr>
        <w:t>[3] Fenti célok megvalósításához – a</w:t>
      </w:r>
      <w:r w:rsidRPr="00982F09">
        <w:rPr>
          <w:rFonts w:eastAsia="sans-serif"/>
          <w:lang w:eastAsia="zh-CN"/>
        </w:rPr>
        <w:t xml:space="preserve"> beteg kiszűréséhez, a fertőzőképességet is csökkentő</w:t>
      </w:r>
      <w:r>
        <w:rPr>
          <w:rFonts w:eastAsia="sans-serif"/>
          <w:lang w:eastAsia="zh-CN"/>
        </w:rPr>
        <w:t xml:space="preserve">, </w:t>
      </w:r>
      <w:r w:rsidRPr="00982F09">
        <w:rPr>
          <w:rFonts w:eastAsia="sans-serif"/>
          <w:lang w:eastAsia="zh-CN"/>
        </w:rPr>
        <w:t xml:space="preserve">megszűntető terápia mielőbbi megkezdéséhez </w:t>
      </w:r>
      <w:r>
        <w:rPr>
          <w:rFonts w:eastAsia="sans-serif"/>
          <w:lang w:eastAsia="zh-CN"/>
        </w:rPr>
        <w:t xml:space="preserve">– </w:t>
      </w:r>
      <w:r w:rsidRPr="00982F09">
        <w:rPr>
          <w:rFonts w:eastAsia="sans-serif"/>
          <w:lang w:eastAsia="zh-CN"/>
        </w:rPr>
        <w:t>szükséges megteremteni annak a lehetőségét, hogy a fertőzésre vonatkozó adatot a várandósgondozást végző személy, illetve a beteget ellátó orvos láthassa</w:t>
      </w:r>
      <w:r>
        <w:rPr>
          <w:rFonts w:eastAsia="sans-serif"/>
          <w:lang w:eastAsia="zh-CN"/>
        </w:rPr>
        <w:t>, és intézkedhessen a terápia iránt.</w:t>
      </w:r>
    </w:p>
    <w:p w14:paraId="78A7ACCE" w14:textId="4C1605B7" w:rsidR="00982F09" w:rsidRDefault="00982F09" w:rsidP="00982F09">
      <w:pPr>
        <w:tabs>
          <w:tab w:val="left" w:pos="7313"/>
        </w:tabs>
        <w:jc w:val="both"/>
        <w:rPr>
          <w:rFonts w:eastAsia="sans-serif"/>
          <w:lang w:eastAsia="zh-CN"/>
        </w:rPr>
      </w:pPr>
      <w:r>
        <w:rPr>
          <w:rFonts w:eastAsia="sans-serif"/>
          <w:lang w:eastAsia="zh-CN"/>
        </w:rPr>
        <w:t xml:space="preserve">[4] </w:t>
      </w:r>
      <w:r w:rsidRPr="00982F09">
        <w:rPr>
          <w:rFonts w:eastAsia="sans-serif"/>
          <w:lang w:eastAsia="zh-CN"/>
        </w:rPr>
        <w:t>Annak érdekében</w:t>
      </w:r>
      <w:r>
        <w:rPr>
          <w:rFonts w:eastAsia="sans-serif"/>
          <w:lang w:eastAsia="zh-CN"/>
        </w:rPr>
        <w:t xml:space="preserve"> pedig</w:t>
      </w:r>
      <w:r w:rsidRPr="00982F09">
        <w:rPr>
          <w:rFonts w:eastAsia="sans-serif"/>
          <w:lang w:eastAsia="zh-CN"/>
        </w:rPr>
        <w:t xml:space="preserve">, hogy a népegészségügyi hatóság intézkedni tudjon a </w:t>
      </w:r>
      <w:r>
        <w:rPr>
          <w:rFonts w:eastAsia="sans-serif"/>
          <w:lang w:eastAsia="zh-CN"/>
        </w:rPr>
        <w:t xml:space="preserve">fertőzött </w:t>
      </w:r>
      <w:r w:rsidRPr="00982F09">
        <w:rPr>
          <w:rFonts w:eastAsia="sans-serif"/>
          <w:lang w:eastAsia="zh-CN"/>
        </w:rPr>
        <w:t xml:space="preserve">beteggel kapcsolatosan, a </w:t>
      </w:r>
      <w:r>
        <w:rPr>
          <w:rFonts w:eastAsia="sans-serif"/>
          <w:lang w:eastAsia="zh-CN"/>
        </w:rPr>
        <w:t xml:space="preserve">fertőző betegség </w:t>
      </w:r>
      <w:r w:rsidRPr="00982F09">
        <w:rPr>
          <w:rFonts w:eastAsia="sans-serif"/>
          <w:lang w:eastAsia="zh-CN"/>
        </w:rPr>
        <w:t xml:space="preserve">személyazonosító adatokkal </w:t>
      </w:r>
      <w:r>
        <w:rPr>
          <w:rFonts w:eastAsia="sans-serif"/>
          <w:lang w:eastAsia="zh-CN"/>
        </w:rPr>
        <w:t xml:space="preserve">történő </w:t>
      </w:r>
      <w:r w:rsidRPr="00982F09">
        <w:rPr>
          <w:rFonts w:eastAsia="sans-serif"/>
          <w:lang w:eastAsia="zh-CN"/>
        </w:rPr>
        <w:t>jelent</w:t>
      </w:r>
      <w:r>
        <w:rPr>
          <w:rFonts w:eastAsia="sans-serif"/>
          <w:lang w:eastAsia="zh-CN"/>
        </w:rPr>
        <w:t xml:space="preserve">ése szükséges a betegellátó részéről </w:t>
      </w:r>
      <w:r w:rsidRPr="00982F09">
        <w:rPr>
          <w:rFonts w:eastAsia="sans-serif"/>
          <w:lang w:eastAsia="zh-CN"/>
        </w:rPr>
        <w:t>az egészségügyi államigazgatási szerv</w:t>
      </w:r>
      <w:r>
        <w:rPr>
          <w:rFonts w:eastAsia="sans-serif"/>
          <w:lang w:eastAsia="zh-CN"/>
        </w:rPr>
        <w:t xml:space="preserve"> felé.</w:t>
      </w:r>
    </w:p>
    <w:p w14:paraId="66A1C70F" w14:textId="77777777" w:rsidR="00982F09" w:rsidRPr="00784338" w:rsidRDefault="00982F09" w:rsidP="00784338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390A3BB1" w14:textId="42D88375" w:rsidR="00FC09A3" w:rsidRDefault="00FC09A3" w:rsidP="00FC09A3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>
        <w:rPr>
          <w:rFonts w:eastAsia="sans-serif"/>
          <w:b/>
          <w:bCs/>
          <w:lang w:eastAsia="zh-CN"/>
        </w:rPr>
        <w:t>1. §</w:t>
      </w:r>
    </w:p>
    <w:p w14:paraId="3D8A3F59" w14:textId="77777777" w:rsidR="00FC09A3" w:rsidRDefault="00FC09A3" w:rsidP="00FC09A3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</w:p>
    <w:p w14:paraId="5B5D44EA" w14:textId="6739F6EB" w:rsidR="00496F9C" w:rsidRDefault="00FC09A3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FC09A3">
        <w:rPr>
          <w:rFonts w:eastAsia="sans-serif"/>
          <w:lang w:eastAsia="zh-CN"/>
        </w:rPr>
        <w:t xml:space="preserve">Az egészségügyi és a hozzájuk kapcsolódó személyes adatok kezeléséről és védelméről szóló 1997. évi XLVII. törvény </w:t>
      </w:r>
      <w:r w:rsidR="00B863D7">
        <w:rPr>
          <w:rFonts w:eastAsia="sans-serif"/>
          <w:lang w:eastAsia="zh-CN"/>
        </w:rPr>
        <w:t xml:space="preserve">(a továbbiakban: </w:t>
      </w:r>
      <w:proofErr w:type="spellStart"/>
      <w:r w:rsidR="00B863D7">
        <w:rPr>
          <w:rFonts w:eastAsia="sans-serif"/>
          <w:lang w:eastAsia="zh-CN"/>
        </w:rPr>
        <w:t>Eüak</w:t>
      </w:r>
      <w:proofErr w:type="spellEnd"/>
      <w:r w:rsidR="00B863D7">
        <w:rPr>
          <w:rFonts w:eastAsia="sans-serif"/>
          <w:lang w:eastAsia="zh-CN"/>
        </w:rPr>
        <w:t xml:space="preserve">.) </w:t>
      </w:r>
      <w:r w:rsidR="00496F9C">
        <w:rPr>
          <w:rFonts w:eastAsia="sans-serif"/>
          <w:lang w:eastAsia="zh-CN"/>
        </w:rPr>
        <w:t xml:space="preserve">15. §-a </w:t>
      </w:r>
      <w:proofErr w:type="spellStart"/>
      <w:r w:rsidR="00496F9C">
        <w:rPr>
          <w:rFonts w:eastAsia="sans-serif"/>
          <w:lang w:eastAsia="zh-CN"/>
        </w:rPr>
        <w:t>a</w:t>
      </w:r>
      <w:proofErr w:type="spellEnd"/>
      <w:r w:rsidR="00496F9C">
        <w:rPr>
          <w:rFonts w:eastAsia="sans-serif"/>
          <w:lang w:eastAsia="zh-CN"/>
        </w:rPr>
        <w:t xml:space="preserve"> következő (5) </w:t>
      </w:r>
      <w:r w:rsidR="00C22696">
        <w:rPr>
          <w:rFonts w:eastAsia="sans-serif"/>
          <w:lang w:eastAsia="zh-CN"/>
        </w:rPr>
        <w:t>és (</w:t>
      </w:r>
      <w:r w:rsidR="003D4D8F">
        <w:rPr>
          <w:rFonts w:eastAsia="sans-serif"/>
          <w:lang w:eastAsia="zh-CN"/>
        </w:rPr>
        <w:t>5a</w:t>
      </w:r>
      <w:r w:rsidR="00C22696">
        <w:rPr>
          <w:rFonts w:eastAsia="sans-serif"/>
          <w:lang w:eastAsia="zh-CN"/>
        </w:rPr>
        <w:t xml:space="preserve">) </w:t>
      </w:r>
      <w:r w:rsidR="00496F9C">
        <w:rPr>
          <w:rFonts w:eastAsia="sans-serif"/>
          <w:lang w:eastAsia="zh-CN"/>
        </w:rPr>
        <w:t>bekezdéssel egészül ki:</w:t>
      </w:r>
    </w:p>
    <w:p w14:paraId="6D972796" w14:textId="77777777" w:rsidR="00496F9C" w:rsidRDefault="00496F9C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5D44FBD6" w14:textId="49395AB2" w:rsidR="00C22696" w:rsidRDefault="00496F9C" w:rsidP="000C12FD">
      <w:pPr>
        <w:tabs>
          <w:tab w:val="left" w:pos="7313"/>
        </w:tabs>
        <w:jc w:val="both"/>
      </w:pPr>
      <w:r>
        <w:rPr>
          <w:rFonts w:eastAsia="sans-serif"/>
          <w:lang w:eastAsia="zh-CN"/>
        </w:rPr>
        <w:t>„(5) A</w:t>
      </w:r>
      <w:r w:rsidRPr="005241F3">
        <w:t xml:space="preserve"> várandósgondozást végző orvos </w:t>
      </w:r>
      <w:r>
        <w:t xml:space="preserve">és a </w:t>
      </w:r>
      <w:r w:rsidR="00EE3B3C">
        <w:t>várandóst ellátó más kezelő</w:t>
      </w:r>
      <w:r>
        <w:t xml:space="preserve">orvos </w:t>
      </w:r>
      <w:r w:rsidRPr="005241F3">
        <w:t xml:space="preserve">a más </w:t>
      </w:r>
      <w:r>
        <w:t xml:space="preserve">egészségügyi </w:t>
      </w:r>
      <w:r w:rsidRPr="005241F3">
        <w:t>szolgáltató által kiszűrt</w:t>
      </w:r>
      <w:r>
        <w:t xml:space="preserve">, 1. melléklet 69. és 70. sorában szereplő </w:t>
      </w:r>
      <w:r w:rsidRPr="005241F3">
        <w:t xml:space="preserve">fertőzésre vonatkozó adatokat </w:t>
      </w:r>
      <w:r>
        <w:t xml:space="preserve">– az EESZT útján is – </w:t>
      </w:r>
      <w:r w:rsidRPr="005241F3">
        <w:t>megismerhe</w:t>
      </w:r>
      <w:r>
        <w:t>ti.</w:t>
      </w:r>
    </w:p>
    <w:p w14:paraId="56DA918E" w14:textId="504E7D0C" w:rsidR="00105E0C" w:rsidRDefault="00105E0C" w:rsidP="000C12FD">
      <w:pPr>
        <w:tabs>
          <w:tab w:val="left" w:pos="7313"/>
        </w:tabs>
        <w:jc w:val="both"/>
      </w:pPr>
    </w:p>
    <w:p w14:paraId="31CB32C1" w14:textId="36B3399E" w:rsidR="00496F9C" w:rsidRDefault="00C22696" w:rsidP="00305CB9">
      <w:pPr>
        <w:tabs>
          <w:tab w:val="left" w:pos="7313"/>
        </w:tabs>
        <w:jc w:val="both"/>
        <w:rPr>
          <w:rFonts w:eastAsia="sans-serif"/>
          <w:lang w:eastAsia="zh-CN"/>
        </w:rPr>
      </w:pPr>
      <w:r>
        <w:t>(</w:t>
      </w:r>
      <w:r w:rsidR="003D4D8F">
        <w:t>5a</w:t>
      </w:r>
      <w:r>
        <w:t>) Az 1. melléklet 69. és 70. sorában szereplő fertőzésre vonatkozó adato</w:t>
      </w:r>
      <w:r w:rsidR="00133946">
        <w:t>k megismerhetősége</w:t>
      </w:r>
      <w:r w:rsidR="00352C66">
        <w:t>,</w:t>
      </w:r>
      <w:r>
        <w:t xml:space="preserve"> a születendő gyermek élete és testi épsége érdekében a </w:t>
      </w:r>
      <w:r w:rsidRPr="00C22696">
        <w:t>várandósgondozást végző orvos és a várandóst ellátó más kezelőorvos számára az EESZT működtetője a 35/C. § (1) bekezdése szerinti korlátozás alá, valamint az érintett önrendelkezésében foglalt korlátozás alá es</w:t>
      </w:r>
      <w:r w:rsidR="00E802E4">
        <w:t>ő adatokat is hozzáférhetővé teszi</w:t>
      </w:r>
      <w:r w:rsidRPr="00C22696">
        <w:t>.</w:t>
      </w:r>
      <w:r w:rsidR="00496F9C">
        <w:t>”</w:t>
      </w:r>
    </w:p>
    <w:p w14:paraId="3776329D" w14:textId="77777777" w:rsidR="00496F9C" w:rsidRDefault="00496F9C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5783D58F" w14:textId="612945B8" w:rsidR="00496F9C" w:rsidRPr="00784338" w:rsidRDefault="00496F9C" w:rsidP="00784338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 w:rsidRPr="00784338">
        <w:rPr>
          <w:rFonts w:eastAsia="sans-serif"/>
          <w:b/>
          <w:bCs/>
          <w:lang w:eastAsia="zh-CN"/>
        </w:rPr>
        <w:t>2. §</w:t>
      </w:r>
    </w:p>
    <w:p w14:paraId="6860ECEA" w14:textId="77777777" w:rsidR="00496F9C" w:rsidRDefault="00496F9C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45E0BD80" w14:textId="13DFCA7A" w:rsidR="00FC09A3" w:rsidRDefault="00496F9C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  <w:r w:rsidRPr="00FC09A3">
        <w:rPr>
          <w:rFonts w:eastAsia="sans-serif"/>
          <w:lang w:eastAsia="zh-CN"/>
        </w:rPr>
        <w:t xml:space="preserve">Az </w:t>
      </w:r>
      <w:proofErr w:type="spellStart"/>
      <w:r w:rsidR="00B863D7">
        <w:rPr>
          <w:rFonts w:eastAsia="sans-serif"/>
          <w:lang w:eastAsia="zh-CN"/>
        </w:rPr>
        <w:t>Eüak</w:t>
      </w:r>
      <w:proofErr w:type="spellEnd"/>
      <w:r w:rsidR="00B863D7">
        <w:rPr>
          <w:rFonts w:eastAsia="sans-serif"/>
          <w:lang w:eastAsia="zh-CN"/>
        </w:rPr>
        <w:t xml:space="preserve">. </w:t>
      </w:r>
      <w:r w:rsidR="00FC09A3">
        <w:rPr>
          <w:rFonts w:eastAsia="sans-serif"/>
          <w:lang w:eastAsia="zh-CN"/>
        </w:rPr>
        <w:t>1. számú melléklete helyébe az 1. melléklet lép.</w:t>
      </w:r>
    </w:p>
    <w:p w14:paraId="61F86050" w14:textId="77777777" w:rsidR="00FC09A3" w:rsidRDefault="00FC09A3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09927BDA" w14:textId="35E7880B" w:rsidR="00FC09A3" w:rsidRPr="00FC09A3" w:rsidRDefault="00496F9C" w:rsidP="00FC09A3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>
        <w:rPr>
          <w:rFonts w:eastAsia="sans-serif"/>
          <w:b/>
          <w:bCs/>
          <w:lang w:eastAsia="zh-CN"/>
        </w:rPr>
        <w:t>3</w:t>
      </w:r>
      <w:r w:rsidR="00FC09A3" w:rsidRPr="00FC09A3">
        <w:rPr>
          <w:rFonts w:eastAsia="sans-serif"/>
          <w:b/>
          <w:bCs/>
          <w:lang w:eastAsia="zh-CN"/>
        </w:rPr>
        <w:t>. §</w:t>
      </w:r>
    </w:p>
    <w:p w14:paraId="1BC13958" w14:textId="77777777" w:rsidR="00FC09A3" w:rsidRDefault="00FC09A3" w:rsidP="00FC09A3">
      <w:pPr>
        <w:tabs>
          <w:tab w:val="left" w:pos="7313"/>
        </w:tabs>
        <w:jc w:val="center"/>
        <w:rPr>
          <w:rFonts w:eastAsia="sans-serif"/>
          <w:lang w:eastAsia="zh-CN"/>
        </w:rPr>
      </w:pPr>
    </w:p>
    <w:p w14:paraId="7091B284" w14:textId="26AA5C6E" w:rsidR="00FC09A3" w:rsidRPr="00FC09A3" w:rsidRDefault="00FC09A3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  <w:r>
        <w:rPr>
          <w:rFonts w:eastAsia="sans-serif"/>
          <w:lang w:eastAsia="zh-CN"/>
        </w:rPr>
        <w:t xml:space="preserve">Ez a törvény a kihirdetését követő </w:t>
      </w:r>
      <w:r w:rsidR="00C774BD">
        <w:rPr>
          <w:rFonts w:eastAsia="sans-serif"/>
          <w:lang w:eastAsia="zh-CN"/>
        </w:rPr>
        <w:t xml:space="preserve">15. </w:t>
      </w:r>
      <w:r>
        <w:rPr>
          <w:rFonts w:eastAsia="sans-serif"/>
          <w:lang w:eastAsia="zh-CN"/>
        </w:rPr>
        <w:t>napon lép hatályba.</w:t>
      </w:r>
    </w:p>
    <w:p w14:paraId="4D743D1A" w14:textId="77777777" w:rsidR="00FC09A3" w:rsidRPr="00FC09A3" w:rsidRDefault="00FC09A3" w:rsidP="00FC09A3">
      <w:pPr>
        <w:tabs>
          <w:tab w:val="left" w:pos="7313"/>
        </w:tabs>
        <w:jc w:val="both"/>
        <w:rPr>
          <w:rFonts w:eastAsia="sans-serif"/>
          <w:lang w:eastAsia="zh-CN"/>
        </w:rPr>
      </w:pPr>
    </w:p>
    <w:p w14:paraId="425A1556" w14:textId="77777777" w:rsidR="00FC09A3" w:rsidRDefault="00FC09A3" w:rsidP="006572F5">
      <w:pPr>
        <w:tabs>
          <w:tab w:val="left" w:pos="7313"/>
        </w:tabs>
        <w:jc w:val="right"/>
        <w:rPr>
          <w:rFonts w:eastAsia="sans-serif"/>
          <w:i/>
          <w:iCs/>
          <w:lang w:eastAsia="zh-CN"/>
        </w:rPr>
      </w:pPr>
    </w:p>
    <w:p w14:paraId="721E90D0" w14:textId="77777777" w:rsidR="00A325B6" w:rsidRDefault="00A325B6" w:rsidP="006572F5">
      <w:pPr>
        <w:tabs>
          <w:tab w:val="left" w:pos="7313"/>
        </w:tabs>
        <w:jc w:val="right"/>
        <w:rPr>
          <w:rFonts w:eastAsia="sans-serif"/>
          <w:i/>
          <w:iCs/>
          <w:lang w:eastAsia="zh-CN"/>
        </w:rPr>
      </w:pPr>
    </w:p>
    <w:p w14:paraId="70EA3AB5" w14:textId="77777777" w:rsidR="00FC09A3" w:rsidRDefault="00FC09A3">
      <w:pPr>
        <w:spacing w:after="200" w:line="276" w:lineRule="auto"/>
        <w:rPr>
          <w:rFonts w:eastAsia="sans-serif"/>
          <w:i/>
          <w:iCs/>
          <w:lang w:eastAsia="zh-CN"/>
        </w:rPr>
      </w:pPr>
      <w:r>
        <w:rPr>
          <w:rFonts w:eastAsia="sans-serif"/>
          <w:i/>
          <w:iCs/>
          <w:lang w:eastAsia="zh-CN"/>
        </w:rPr>
        <w:br w:type="page"/>
      </w:r>
    </w:p>
    <w:p w14:paraId="52BAF841" w14:textId="3512B472" w:rsidR="00FC09A3" w:rsidRDefault="00FC09A3" w:rsidP="00F6093E">
      <w:pPr>
        <w:jc w:val="right"/>
        <w:rPr>
          <w:rFonts w:eastAsia="sans-serif"/>
          <w:i/>
          <w:iCs/>
          <w:lang w:eastAsia="zh-CN"/>
        </w:rPr>
      </w:pPr>
      <w:r>
        <w:rPr>
          <w:rFonts w:eastAsia="sans-serif"/>
          <w:i/>
          <w:iCs/>
          <w:lang w:eastAsia="zh-CN"/>
        </w:rPr>
        <w:lastRenderedPageBreak/>
        <w:t>1. melléklet a 2026. évi … törvényhez</w:t>
      </w:r>
    </w:p>
    <w:p w14:paraId="5596F026" w14:textId="77777777" w:rsidR="00F6093E" w:rsidRDefault="00F6093E" w:rsidP="00F6093E">
      <w:pPr>
        <w:jc w:val="right"/>
        <w:rPr>
          <w:rFonts w:eastAsia="sans-serif"/>
          <w:i/>
          <w:iCs/>
          <w:lang w:eastAsia="zh-CN"/>
        </w:rPr>
      </w:pPr>
    </w:p>
    <w:p w14:paraId="3CF18CC1" w14:textId="0E3D0289" w:rsidR="00FC09A3" w:rsidRDefault="00FC09A3" w:rsidP="00F6093E">
      <w:pPr>
        <w:jc w:val="right"/>
        <w:rPr>
          <w:rFonts w:eastAsia="sans-serif"/>
          <w:i/>
          <w:iCs/>
          <w:lang w:eastAsia="zh-CN"/>
        </w:rPr>
      </w:pPr>
      <w:r>
        <w:rPr>
          <w:rFonts w:eastAsia="sans-serif"/>
          <w:i/>
          <w:iCs/>
          <w:lang w:eastAsia="zh-CN"/>
        </w:rPr>
        <w:t>„1. számú melléklet az 1997. évi XLVII. törvényhez</w:t>
      </w:r>
    </w:p>
    <w:p w14:paraId="61ACE058" w14:textId="77777777" w:rsidR="00F6093E" w:rsidRDefault="00F6093E" w:rsidP="00F6093E">
      <w:pPr>
        <w:jc w:val="center"/>
        <w:rPr>
          <w:rFonts w:eastAsia="sans-serif"/>
          <w:b/>
          <w:bCs/>
          <w:i/>
          <w:iCs/>
          <w:lang w:eastAsia="zh-CN"/>
        </w:rPr>
      </w:pPr>
    </w:p>
    <w:p w14:paraId="4E83A46B" w14:textId="43F9CFFC" w:rsidR="00C946C0" w:rsidRPr="00C946C0" w:rsidRDefault="00C946C0" w:rsidP="00F6093E">
      <w:pPr>
        <w:jc w:val="center"/>
        <w:rPr>
          <w:rFonts w:eastAsia="sans-serif"/>
          <w:b/>
          <w:bCs/>
          <w:i/>
          <w:iCs/>
          <w:lang w:eastAsia="zh-CN"/>
        </w:rPr>
      </w:pPr>
      <w:r w:rsidRPr="00C946C0">
        <w:rPr>
          <w:rFonts w:eastAsia="sans-serif"/>
          <w:b/>
          <w:bCs/>
          <w:i/>
          <w:iCs/>
          <w:lang w:eastAsia="zh-CN"/>
        </w:rPr>
        <w:t>Fertőző betegségek listája az érintett részéről történő kötelező adatszolgáltatás, valamint az egészségügyi államigazgatási szerv részére történő kötelező adattovábbítás esetén</w:t>
      </w:r>
    </w:p>
    <w:p w14:paraId="55695B7E" w14:textId="77777777" w:rsidR="00F6093E" w:rsidRDefault="00F6093E" w:rsidP="00F6093E">
      <w:pPr>
        <w:jc w:val="center"/>
        <w:rPr>
          <w:rFonts w:eastAsia="sans-serif"/>
          <w:b/>
          <w:bCs/>
          <w:lang w:eastAsia="zh-CN"/>
        </w:rPr>
      </w:pPr>
    </w:p>
    <w:p w14:paraId="2F2BE44A" w14:textId="78FE78B3" w:rsidR="00C946C0" w:rsidRPr="00C946C0" w:rsidRDefault="00C946C0" w:rsidP="00F6093E">
      <w:pPr>
        <w:jc w:val="center"/>
        <w:rPr>
          <w:rFonts w:eastAsia="sans-serif"/>
          <w:b/>
          <w:bCs/>
          <w:lang w:eastAsia="zh-CN"/>
        </w:rPr>
      </w:pPr>
      <w:r w:rsidRPr="00C946C0">
        <w:rPr>
          <w:rFonts w:eastAsia="sans-serif"/>
          <w:b/>
          <w:bCs/>
          <w:lang w:eastAsia="zh-CN"/>
        </w:rPr>
        <w:t>Fertőzések, fertőzéses eredetű betegségek, mérgezések és kórokozóik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111"/>
        <w:gridCol w:w="4242"/>
      </w:tblGrid>
      <w:tr w:rsidR="00C946C0" w:rsidRPr="00C654B9" w14:paraId="2D127E7A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2E9AF" w14:textId="77777777" w:rsidR="00C946C0" w:rsidRPr="007A399C" w:rsidRDefault="00C946C0" w:rsidP="007A399C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B89A8" w14:textId="6B945B2A" w:rsidR="00C946C0" w:rsidRPr="007A399C" w:rsidRDefault="00C946C0" w:rsidP="00C946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DCE1" w14:textId="3A90E5DA" w:rsidR="00C946C0" w:rsidRPr="007A399C" w:rsidRDefault="00C946C0" w:rsidP="00C946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C946C0" w:rsidRPr="00C654B9" w14:paraId="724EEA97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369D5" w14:textId="0FDDE7AA" w:rsidR="00C946C0" w:rsidRPr="007A399C" w:rsidRDefault="00C946C0" w:rsidP="007A399C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7EEC" w14:textId="1D2379C6" w:rsidR="00C946C0" w:rsidRPr="007A399C" w:rsidRDefault="00C946C0" w:rsidP="007A399C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7A399C">
              <w:rPr>
                <w:b/>
                <w:bCs/>
                <w:sz w:val="20"/>
                <w:szCs w:val="20"/>
              </w:rPr>
              <w:t>Betegség megnevezése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1DB8" w14:textId="77777777" w:rsidR="00C946C0" w:rsidRPr="007A399C" w:rsidRDefault="00C946C0" w:rsidP="007A399C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7A399C">
              <w:rPr>
                <w:b/>
                <w:bCs/>
                <w:sz w:val="20"/>
                <w:szCs w:val="20"/>
              </w:rPr>
              <w:t>Jelentendő kórokozó</w:t>
            </w:r>
          </w:p>
        </w:tc>
      </w:tr>
      <w:tr w:rsidR="00C946C0" w:rsidRPr="00C654B9" w14:paraId="0CCD21C1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4E742" w14:textId="328CFFD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A9F63" w14:textId="1F00067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A) Személyazonosító adatokkal együtt jelentendő betegségek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16E9B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7A54CE36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2AB22" w14:textId="30930F5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49CBD" w14:textId="5A28BB9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Acut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flaccid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paralysis</w:t>
            </w:r>
            <w:proofErr w:type="spellEnd"/>
            <w:r w:rsidRPr="007A399C">
              <w:rPr>
                <w:sz w:val="20"/>
                <w:szCs w:val="20"/>
              </w:rPr>
              <w:t xml:space="preserve"> (heveny petyhüdt bénulás)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DDE45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0464165B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17295" w14:textId="67276B7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7E2F5" w14:textId="4C5C388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Amoebiasis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A95DC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Entamoeba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histolytica</w:t>
            </w:r>
            <w:proofErr w:type="spellEnd"/>
          </w:p>
        </w:tc>
      </w:tr>
      <w:tr w:rsidR="00C946C0" w:rsidRPr="00C654B9" w14:paraId="37A7F581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5402" w14:textId="5710CA16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A573C" w14:textId="31C561F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Anthrax</w:t>
            </w:r>
            <w:proofErr w:type="spellEnd"/>
            <w:r w:rsidRPr="007A399C">
              <w:rPr>
                <w:sz w:val="20"/>
                <w:szCs w:val="20"/>
              </w:rPr>
              <w:t xml:space="preserve"> (lépfene)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58CA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Bacillus </w:t>
            </w:r>
            <w:proofErr w:type="spellStart"/>
            <w:r w:rsidRPr="007A399C">
              <w:rPr>
                <w:sz w:val="20"/>
                <w:szCs w:val="20"/>
              </w:rPr>
              <w:t>anthracis</w:t>
            </w:r>
            <w:proofErr w:type="spellEnd"/>
          </w:p>
        </w:tc>
      </w:tr>
      <w:tr w:rsidR="00C946C0" w:rsidRPr="00C654B9" w14:paraId="42703C7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D1140" w14:textId="4295917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23193" w14:textId="70E2BB6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Botulizmus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4BAD4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a </w:t>
            </w:r>
            <w:proofErr w:type="spellStart"/>
            <w:r w:rsidRPr="007A399C">
              <w:rPr>
                <w:sz w:val="20"/>
                <w:szCs w:val="20"/>
              </w:rPr>
              <w:t>Clostridium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botulinum</w:t>
            </w:r>
            <w:proofErr w:type="spellEnd"/>
            <w:r w:rsidRPr="007A399C">
              <w:rPr>
                <w:sz w:val="20"/>
                <w:szCs w:val="20"/>
              </w:rPr>
              <w:t xml:space="preserve"> A, B, és F típusú </w:t>
            </w:r>
            <w:proofErr w:type="spellStart"/>
            <w:r w:rsidRPr="007A399C">
              <w:rPr>
                <w:sz w:val="20"/>
                <w:szCs w:val="20"/>
              </w:rPr>
              <w:t>neurotoxint</w:t>
            </w:r>
            <w:proofErr w:type="spellEnd"/>
            <w:r w:rsidRPr="007A399C">
              <w:rPr>
                <w:sz w:val="20"/>
                <w:szCs w:val="20"/>
              </w:rPr>
              <w:t xml:space="preserve"> termelő </w:t>
            </w:r>
            <w:proofErr w:type="spellStart"/>
            <w:r w:rsidRPr="007A399C">
              <w:rPr>
                <w:sz w:val="20"/>
                <w:szCs w:val="20"/>
              </w:rPr>
              <w:t>biovariánsai</w:t>
            </w:r>
            <w:proofErr w:type="spellEnd"/>
          </w:p>
        </w:tc>
      </w:tr>
      <w:tr w:rsidR="00C946C0" w:rsidRPr="00C654B9" w14:paraId="503ED74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435EC" w14:textId="3AF3CA8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C9F2F" w14:textId="52CB973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Brucellosis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3B4E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Brucella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3BD1159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17765" w14:textId="7356106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6B4B0" w14:textId="704599F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Campylobacteriosis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E863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Campylobacter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72A6054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828E7" w14:textId="60DD5A9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57773" w14:textId="39BE3A8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Creutzfeldt-Jacob-betegség (CJB)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468D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58296DE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195E" w14:textId="5A7BBF2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6199C" w14:textId="6CA61A4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Variáns Creutzfeldt-Jacob-betegség (</w:t>
            </w:r>
            <w:proofErr w:type="spellStart"/>
            <w:r w:rsidRPr="007A399C">
              <w:rPr>
                <w:sz w:val="20"/>
                <w:szCs w:val="20"/>
              </w:rPr>
              <w:t>vCJB</w:t>
            </w:r>
            <w:proofErr w:type="spellEnd"/>
            <w:r w:rsidRPr="007A399C">
              <w:rPr>
                <w:sz w:val="20"/>
                <w:szCs w:val="20"/>
              </w:rPr>
              <w:t>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1702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prion</w:t>
            </w:r>
            <w:proofErr w:type="spellEnd"/>
          </w:p>
        </w:tc>
      </w:tr>
      <w:tr w:rsidR="00C946C0" w:rsidRPr="00C654B9" w14:paraId="09E2BA8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7B22C" w14:textId="73635D06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90A0F" w14:textId="4B19037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Chikungunya</w:t>
            </w:r>
            <w:proofErr w:type="spellEnd"/>
            <w:r w:rsidRPr="007A399C">
              <w:rPr>
                <w:sz w:val="20"/>
                <w:szCs w:val="20"/>
              </w:rPr>
              <w:t>-láz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3B99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Chikungunya</w:t>
            </w:r>
            <w:proofErr w:type="spellEnd"/>
            <w:r w:rsidRPr="007A399C">
              <w:rPr>
                <w:sz w:val="20"/>
                <w:szCs w:val="20"/>
              </w:rPr>
              <w:t>-vírus</w:t>
            </w:r>
          </w:p>
        </w:tc>
      </w:tr>
      <w:tr w:rsidR="00C946C0" w:rsidRPr="00C654B9" w14:paraId="6AF0DECF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0B87D" w14:textId="6540B93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B87D" w14:textId="516AFAB4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Cholera</w:t>
            </w:r>
            <w:proofErr w:type="spellEnd"/>
            <w:r w:rsidRPr="007A399C">
              <w:rPr>
                <w:sz w:val="20"/>
                <w:szCs w:val="20"/>
              </w:rPr>
              <w:t xml:space="preserve"> (kolera)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48AE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Vibrio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cholerae</w:t>
            </w:r>
            <w:proofErr w:type="spellEnd"/>
          </w:p>
        </w:tc>
      </w:tr>
      <w:tr w:rsidR="00C946C0" w:rsidRPr="00C654B9" w14:paraId="5B2C025B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82519" w14:textId="000122A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09BD1" w14:textId="525258D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Cryptosporidiosis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67B1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Cryptosporidium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381395F9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26B2" w14:textId="6B72B16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34C7A" w14:textId="6B2411D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Diphtheria</w:t>
            </w:r>
            <w:proofErr w:type="spellEnd"/>
            <w:r w:rsidRPr="007A399C">
              <w:rPr>
                <w:sz w:val="20"/>
                <w:szCs w:val="20"/>
              </w:rPr>
              <w:t xml:space="preserve"> (torokgyík)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C1FA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Corynebacterium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diphtheriae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Corynebacterium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ulcerans</w:t>
            </w:r>
            <w:proofErr w:type="spellEnd"/>
            <w:r w:rsidRPr="007A399C">
              <w:rPr>
                <w:sz w:val="20"/>
                <w:szCs w:val="20"/>
              </w:rPr>
              <w:t>,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Corynebacterium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pseudotuberculosis</w:t>
            </w:r>
            <w:proofErr w:type="spellEnd"/>
          </w:p>
        </w:tc>
      </w:tr>
      <w:tr w:rsidR="00C946C0" w:rsidRPr="00C654B9" w14:paraId="472C5EE1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F02B4" w14:textId="6603DAB6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D3890" w14:textId="3CAF6B9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Echinococcosis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FD49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Echinococcus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05A123C2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22893" w14:textId="7BFD05B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0C165" w14:textId="2AD7897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Egészségügyi ellátással összefüggő fertőzés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8097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2302D5C4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26B9E" w14:textId="7ACC5B2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57C0E" w14:textId="189B50A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Egészségügyi ellátással összefüggő </w:t>
            </w:r>
            <w:proofErr w:type="spellStart"/>
            <w:r w:rsidRPr="007A399C">
              <w:rPr>
                <w:sz w:val="20"/>
                <w:szCs w:val="20"/>
              </w:rPr>
              <w:t>Clostridium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difficile</w:t>
            </w:r>
            <w:proofErr w:type="spellEnd"/>
            <w:r w:rsidRPr="007A399C">
              <w:rPr>
                <w:sz w:val="20"/>
                <w:szCs w:val="20"/>
              </w:rPr>
              <w:t xml:space="preserve"> által okozott fertőzés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4EFD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C. </w:t>
            </w:r>
            <w:proofErr w:type="spellStart"/>
            <w:r w:rsidRPr="007A399C">
              <w:rPr>
                <w:sz w:val="20"/>
                <w:szCs w:val="20"/>
              </w:rPr>
              <w:t>difficile</w:t>
            </w:r>
            <w:proofErr w:type="spellEnd"/>
            <w:r w:rsidRPr="007A399C">
              <w:rPr>
                <w:sz w:val="20"/>
                <w:szCs w:val="20"/>
              </w:rPr>
              <w:t xml:space="preserve"> toxin pozitív törzsek</w:t>
            </w:r>
          </w:p>
        </w:tc>
      </w:tr>
      <w:tr w:rsidR="00C946C0" w:rsidRPr="00C654B9" w14:paraId="73A0B004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1F74E" w14:textId="60A8358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F89EF" w14:textId="5597486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Egészségügyi ellátással összefüggő</w:t>
            </w:r>
            <w:r w:rsidRPr="007A399C">
              <w:rPr>
                <w:sz w:val="20"/>
                <w:szCs w:val="20"/>
              </w:rPr>
              <w:br/>
              <w:t>multirezisztens kórokozó által okozott fertőzés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B6579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Vérből, </w:t>
            </w:r>
            <w:proofErr w:type="spellStart"/>
            <w:r w:rsidRPr="007A399C">
              <w:rPr>
                <w:sz w:val="20"/>
                <w:szCs w:val="20"/>
              </w:rPr>
              <w:t>liquorból</w:t>
            </w:r>
            <w:proofErr w:type="spellEnd"/>
            <w:r w:rsidRPr="007A399C">
              <w:rPr>
                <w:sz w:val="20"/>
                <w:szCs w:val="20"/>
              </w:rPr>
              <w:t xml:space="preserve"> és más szövetekből kitenyésztett multirezisztens kórokozók: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Staphylococcus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aureus</w:t>
            </w:r>
            <w:proofErr w:type="spellEnd"/>
            <w:r w:rsidRPr="007A399C">
              <w:rPr>
                <w:sz w:val="20"/>
                <w:szCs w:val="20"/>
              </w:rPr>
              <w:t xml:space="preserve"> MRSA;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Enterococcus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 VRE;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Enterobacter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 MENB;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Escherichia</w:t>
            </w:r>
            <w:proofErr w:type="spellEnd"/>
            <w:r w:rsidRPr="007A399C">
              <w:rPr>
                <w:sz w:val="20"/>
                <w:szCs w:val="20"/>
              </w:rPr>
              <w:t xml:space="preserve"> coli MECO;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Klebsiella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 MKLE;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Acinetobacter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baumanii</w:t>
            </w:r>
            <w:proofErr w:type="spellEnd"/>
            <w:r w:rsidRPr="007A399C">
              <w:rPr>
                <w:sz w:val="20"/>
                <w:szCs w:val="20"/>
              </w:rPr>
              <w:t xml:space="preserve"> MACI;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Pseudomonas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aeruginosa</w:t>
            </w:r>
            <w:proofErr w:type="spellEnd"/>
            <w:r w:rsidRPr="007A399C">
              <w:rPr>
                <w:sz w:val="20"/>
                <w:szCs w:val="20"/>
              </w:rPr>
              <w:t xml:space="preserve"> MPAE; 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Stenotrophomonas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maltophilia</w:t>
            </w:r>
            <w:proofErr w:type="spellEnd"/>
            <w:r w:rsidRPr="007A399C">
              <w:rPr>
                <w:sz w:val="20"/>
                <w:szCs w:val="20"/>
              </w:rPr>
              <w:t xml:space="preserve"> MSTM;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Staphylococcus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aureus</w:t>
            </w:r>
            <w:proofErr w:type="spellEnd"/>
            <w:r w:rsidRPr="007A399C">
              <w:rPr>
                <w:sz w:val="20"/>
                <w:szCs w:val="20"/>
              </w:rPr>
              <w:t xml:space="preserve"> VISA;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Klebsiella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pneumoniae</w:t>
            </w:r>
            <w:proofErr w:type="spellEnd"/>
            <w:r w:rsidRPr="007A399C">
              <w:rPr>
                <w:sz w:val="20"/>
                <w:szCs w:val="20"/>
              </w:rPr>
              <w:t xml:space="preserve"> CRKL;</w:t>
            </w:r>
            <w:r w:rsidRPr="007A399C">
              <w:rPr>
                <w:sz w:val="20"/>
                <w:szCs w:val="20"/>
              </w:rPr>
              <w:br/>
              <w:t xml:space="preserve">Egyéb </w:t>
            </w:r>
            <w:proofErr w:type="spellStart"/>
            <w:r w:rsidRPr="007A399C">
              <w:rPr>
                <w:sz w:val="20"/>
                <w:szCs w:val="20"/>
              </w:rPr>
              <w:t>Enterobacteriacea</w:t>
            </w:r>
            <w:proofErr w:type="spellEnd"/>
            <w:r w:rsidRPr="007A399C">
              <w:rPr>
                <w:sz w:val="20"/>
                <w:szCs w:val="20"/>
              </w:rPr>
              <w:t xml:space="preserve"> CRE</w:t>
            </w:r>
          </w:p>
        </w:tc>
      </w:tr>
      <w:tr w:rsidR="00C946C0" w:rsidRPr="00C654B9" w14:paraId="2948544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43217" w14:textId="22619EF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D7A38" w14:textId="57393B49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Egészségügyi ellátással összefüggő véráramfertőzés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9E6C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Bármely baktérium, gomba, vírus</w:t>
            </w:r>
            <w:r w:rsidRPr="007A399C">
              <w:rPr>
                <w:sz w:val="20"/>
                <w:szCs w:val="20"/>
              </w:rPr>
              <w:br/>
              <w:t xml:space="preserve">(leggyakoribb kórokozók: CNS, S. </w:t>
            </w:r>
            <w:proofErr w:type="spellStart"/>
            <w:r w:rsidRPr="007A399C">
              <w:rPr>
                <w:sz w:val="20"/>
                <w:szCs w:val="20"/>
              </w:rPr>
              <w:t>aureus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Enterococcus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, E. coli,</w:t>
            </w:r>
            <w:r w:rsidRPr="007A399C">
              <w:rPr>
                <w:sz w:val="20"/>
                <w:szCs w:val="20"/>
              </w:rPr>
              <w:br/>
              <w:t xml:space="preserve">P. </w:t>
            </w:r>
            <w:proofErr w:type="spellStart"/>
            <w:r w:rsidRPr="007A399C">
              <w:rPr>
                <w:sz w:val="20"/>
                <w:szCs w:val="20"/>
              </w:rPr>
              <w:t>aeruginosa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Enterobacter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 xml:space="preserve">, K. </w:t>
            </w:r>
            <w:proofErr w:type="spellStart"/>
            <w:r w:rsidRPr="007A399C">
              <w:rPr>
                <w:sz w:val="20"/>
                <w:szCs w:val="20"/>
              </w:rPr>
              <w:t>pneumoniae</w:t>
            </w:r>
            <w:proofErr w:type="spellEnd"/>
            <w:r w:rsidRPr="007A399C">
              <w:rPr>
                <w:sz w:val="20"/>
                <w:szCs w:val="20"/>
              </w:rPr>
              <w:t xml:space="preserve">, Candida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Acinetobacter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)</w:t>
            </w:r>
          </w:p>
        </w:tc>
      </w:tr>
      <w:tr w:rsidR="00C946C0" w:rsidRPr="00C654B9" w14:paraId="0F4F1662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462B7" w14:textId="3610B34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4EBDF" w14:textId="3B227CA4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Encephalitis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infectiosa</w:t>
            </w:r>
            <w:proofErr w:type="spellEnd"/>
            <w:r w:rsidRPr="007A399C">
              <w:rPr>
                <w:sz w:val="20"/>
                <w:szCs w:val="20"/>
              </w:rPr>
              <w:t xml:space="preserve"> (fertőző agyvelőgyulladás)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9B4E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agyvelőgyulladást okozó bármely vírus (leggyakoribb kórokozók: </w:t>
            </w:r>
            <w:proofErr w:type="spellStart"/>
            <w:proofErr w:type="gramStart"/>
            <w:r w:rsidRPr="007A399C">
              <w:rPr>
                <w:sz w:val="20"/>
                <w:szCs w:val="20"/>
              </w:rPr>
              <w:t>enterovírusok</w:t>
            </w:r>
            <w:proofErr w:type="spellEnd"/>
            <w:r w:rsidRPr="007A399C">
              <w:rPr>
                <w:sz w:val="20"/>
                <w:szCs w:val="20"/>
              </w:rPr>
              <w:t xml:space="preserve"> ,</w:t>
            </w:r>
            <w:proofErr w:type="gram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herpesvírusok</w:t>
            </w:r>
            <w:proofErr w:type="spellEnd"/>
            <w:r w:rsidRPr="007A399C">
              <w:rPr>
                <w:sz w:val="20"/>
                <w:szCs w:val="20"/>
              </w:rPr>
              <w:t xml:space="preserve">, LCM vírus, CMV, </w:t>
            </w:r>
            <w:proofErr w:type="spellStart"/>
            <w:r w:rsidRPr="007A399C">
              <w:rPr>
                <w:sz w:val="20"/>
                <w:szCs w:val="20"/>
              </w:rPr>
              <w:t>kullancsencephalitis</w:t>
            </w:r>
            <w:proofErr w:type="spellEnd"/>
            <w:r w:rsidRPr="007A399C">
              <w:rPr>
                <w:sz w:val="20"/>
                <w:szCs w:val="20"/>
              </w:rPr>
              <w:t xml:space="preserve"> vírusa, nyugat-nílusi vírus </w:t>
            </w:r>
            <w:proofErr w:type="spellStart"/>
            <w:r w:rsidRPr="007A399C">
              <w:rPr>
                <w:sz w:val="20"/>
                <w:szCs w:val="20"/>
              </w:rPr>
              <w:t>stb</w:t>
            </w:r>
            <w:proofErr w:type="spellEnd"/>
            <w:r w:rsidRPr="007A399C">
              <w:rPr>
                <w:sz w:val="20"/>
                <w:szCs w:val="20"/>
              </w:rPr>
              <w:t>)</w:t>
            </w:r>
          </w:p>
        </w:tc>
      </w:tr>
      <w:tr w:rsidR="00C946C0" w:rsidRPr="00C654B9" w14:paraId="47FF99C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8C04" w14:textId="0117647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A741B" w14:textId="6A1BD6B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Enterohaemorrhagiás</w:t>
            </w:r>
            <w:proofErr w:type="spellEnd"/>
            <w:r w:rsidRPr="007A399C">
              <w:rPr>
                <w:sz w:val="20"/>
                <w:szCs w:val="20"/>
              </w:rPr>
              <w:t>/</w:t>
            </w:r>
            <w:proofErr w:type="spellStart"/>
            <w:r w:rsidRPr="007A399C">
              <w:rPr>
                <w:sz w:val="20"/>
                <w:szCs w:val="20"/>
              </w:rPr>
              <w:t>verotoxin</w:t>
            </w:r>
            <w:proofErr w:type="spellEnd"/>
            <w:r w:rsidRPr="007A399C">
              <w:rPr>
                <w:sz w:val="20"/>
                <w:szCs w:val="20"/>
              </w:rPr>
              <w:t>- (</w:t>
            </w:r>
            <w:proofErr w:type="spellStart"/>
            <w:r w:rsidRPr="007A399C">
              <w:rPr>
                <w:sz w:val="20"/>
                <w:szCs w:val="20"/>
              </w:rPr>
              <w:t>shigatoxin</w:t>
            </w:r>
            <w:proofErr w:type="spellEnd"/>
            <w:r w:rsidRPr="007A399C">
              <w:rPr>
                <w:sz w:val="20"/>
                <w:szCs w:val="20"/>
              </w:rPr>
              <w:t xml:space="preserve">-) termelő </w:t>
            </w:r>
            <w:proofErr w:type="spellStart"/>
            <w:r w:rsidRPr="007A399C">
              <w:rPr>
                <w:sz w:val="20"/>
                <w:szCs w:val="20"/>
              </w:rPr>
              <w:t>Escherichia</w:t>
            </w:r>
            <w:proofErr w:type="spellEnd"/>
            <w:r w:rsidRPr="007A399C">
              <w:rPr>
                <w:sz w:val="20"/>
                <w:szCs w:val="20"/>
              </w:rPr>
              <w:t xml:space="preserve"> coli okozott megbetegedés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52D1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verotoxin</w:t>
            </w:r>
            <w:proofErr w:type="spellEnd"/>
            <w:r w:rsidRPr="007A399C">
              <w:rPr>
                <w:sz w:val="20"/>
                <w:szCs w:val="20"/>
              </w:rPr>
              <w:t>- (</w:t>
            </w:r>
            <w:proofErr w:type="spellStart"/>
            <w:r w:rsidRPr="007A399C">
              <w:rPr>
                <w:sz w:val="20"/>
                <w:szCs w:val="20"/>
              </w:rPr>
              <w:t>shigatoxin</w:t>
            </w:r>
            <w:proofErr w:type="spellEnd"/>
            <w:r w:rsidRPr="007A399C">
              <w:rPr>
                <w:sz w:val="20"/>
                <w:szCs w:val="20"/>
              </w:rPr>
              <w:t xml:space="preserve">-) termelő </w:t>
            </w:r>
            <w:proofErr w:type="spellStart"/>
            <w:r w:rsidRPr="007A399C">
              <w:rPr>
                <w:sz w:val="20"/>
                <w:szCs w:val="20"/>
              </w:rPr>
              <w:t>Escherichia</w:t>
            </w:r>
            <w:proofErr w:type="spellEnd"/>
            <w:r w:rsidRPr="007A399C">
              <w:rPr>
                <w:sz w:val="20"/>
                <w:szCs w:val="20"/>
              </w:rPr>
              <w:t xml:space="preserve"> coli</w:t>
            </w:r>
          </w:p>
        </w:tc>
      </w:tr>
      <w:tr w:rsidR="00C946C0" w:rsidRPr="00C654B9" w14:paraId="0220E6C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933F" w14:textId="587ADC2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C547F" w14:textId="0E4D454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Egyéb patogén </w:t>
            </w:r>
            <w:proofErr w:type="spellStart"/>
            <w:r w:rsidRPr="007A399C">
              <w:rPr>
                <w:sz w:val="20"/>
                <w:szCs w:val="20"/>
              </w:rPr>
              <w:t>Escherichia</w:t>
            </w:r>
            <w:proofErr w:type="spellEnd"/>
            <w:r w:rsidRPr="007A399C">
              <w:rPr>
                <w:sz w:val="20"/>
                <w:szCs w:val="20"/>
              </w:rPr>
              <w:t xml:space="preserve"> coli által okozott megbetegedés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24BC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Escherichia</w:t>
            </w:r>
            <w:proofErr w:type="spellEnd"/>
            <w:r w:rsidRPr="007A399C">
              <w:rPr>
                <w:sz w:val="20"/>
                <w:szCs w:val="20"/>
              </w:rPr>
              <w:t xml:space="preserve"> coli (</w:t>
            </w:r>
            <w:proofErr w:type="spellStart"/>
            <w:r w:rsidRPr="007A399C">
              <w:rPr>
                <w:sz w:val="20"/>
                <w:szCs w:val="20"/>
              </w:rPr>
              <w:t>patogenitási</w:t>
            </w:r>
            <w:proofErr w:type="spellEnd"/>
            <w:r w:rsidRPr="007A399C">
              <w:rPr>
                <w:sz w:val="20"/>
                <w:szCs w:val="20"/>
              </w:rPr>
              <w:t xml:space="preserve"> markerekkel rendelkező, toxintermelő)</w:t>
            </w:r>
          </w:p>
        </w:tc>
      </w:tr>
      <w:tr w:rsidR="00C946C0" w:rsidRPr="00C654B9" w14:paraId="00AAC9A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164E5" w14:textId="568DC7A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16A6E" w14:textId="0B2BC06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Ételfertőzés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CE284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az ételfertőzés kórokozójaként azonosított bármely baktérium vagy vírus</w:t>
            </w:r>
          </w:p>
        </w:tc>
      </w:tr>
      <w:tr w:rsidR="00C946C0" w:rsidRPr="00C654B9" w14:paraId="6AB07F9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C6BF9" w14:textId="418A9B7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6F47E" w14:textId="07087C7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Ételmérgezés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E6409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az ételmérgezés kórokozójaként azonosított bármely baktérium, toxin</w:t>
            </w:r>
          </w:p>
        </w:tc>
      </w:tr>
      <w:tr w:rsidR="00C946C0" w:rsidRPr="00C654B9" w14:paraId="75CAD2D5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B4FF0" w14:textId="2E30001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2BD8" w14:textId="6AE721D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Febris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flava</w:t>
            </w:r>
            <w:proofErr w:type="spellEnd"/>
            <w:r w:rsidRPr="007A399C">
              <w:rPr>
                <w:sz w:val="20"/>
                <w:szCs w:val="20"/>
              </w:rPr>
              <w:t xml:space="preserve"> (sárgaláz)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DBBC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Sárgalázvírus</w:t>
            </w:r>
          </w:p>
        </w:tc>
      </w:tr>
      <w:tr w:rsidR="00C946C0" w:rsidRPr="00C654B9" w14:paraId="1FB6688A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7D65A" w14:textId="546740C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71F1B" w14:textId="0D0681A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Giardiasis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10DAD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Giardia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lamblia</w:t>
            </w:r>
            <w:proofErr w:type="spellEnd"/>
          </w:p>
        </w:tc>
      </w:tr>
      <w:tr w:rsidR="00C946C0" w:rsidRPr="00C654B9" w14:paraId="2AAAE99A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413F" w14:textId="0C1DC63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52813" w14:textId="3AD724D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Haemophilus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influenzae</w:t>
            </w:r>
            <w:proofErr w:type="spellEnd"/>
            <w:r w:rsidRPr="007A399C">
              <w:rPr>
                <w:sz w:val="20"/>
                <w:szCs w:val="20"/>
              </w:rPr>
              <w:t xml:space="preserve"> által okozott </w:t>
            </w:r>
            <w:proofErr w:type="spellStart"/>
            <w:r w:rsidRPr="007A399C">
              <w:rPr>
                <w:sz w:val="20"/>
                <w:szCs w:val="20"/>
              </w:rPr>
              <w:t>invazív</w:t>
            </w:r>
            <w:proofErr w:type="spellEnd"/>
            <w:r w:rsidRPr="007A399C">
              <w:rPr>
                <w:sz w:val="20"/>
                <w:szCs w:val="20"/>
              </w:rPr>
              <w:t xml:space="preserve"> betegség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F29F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normálisan steril helyről kimutatott </w:t>
            </w:r>
            <w:proofErr w:type="spellStart"/>
            <w:r w:rsidRPr="007A399C">
              <w:rPr>
                <w:sz w:val="20"/>
                <w:szCs w:val="20"/>
              </w:rPr>
              <w:t>Haemophilus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influenzae</w:t>
            </w:r>
            <w:proofErr w:type="spellEnd"/>
          </w:p>
        </w:tc>
      </w:tr>
      <w:tr w:rsidR="00C946C0" w:rsidRPr="00C654B9" w14:paraId="7C19AEF4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F67B" w14:textId="6E87960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07F7D" w14:textId="3A09FD9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Hantavírus okozta veseszindróma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7CBF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Hantavírusok</w:t>
            </w:r>
          </w:p>
        </w:tc>
      </w:tr>
      <w:tr w:rsidR="00C946C0" w:rsidRPr="00C654B9" w14:paraId="0EF3A0F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18D71" w14:textId="2508441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9C520" w14:textId="05C697F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Hepatitis </w:t>
            </w:r>
            <w:proofErr w:type="spellStart"/>
            <w:r w:rsidRPr="007A399C">
              <w:rPr>
                <w:sz w:val="20"/>
                <w:szCs w:val="20"/>
              </w:rPr>
              <w:t>infectiosa</w:t>
            </w:r>
            <w:proofErr w:type="spellEnd"/>
            <w:r w:rsidRPr="007A399C">
              <w:rPr>
                <w:sz w:val="20"/>
                <w:szCs w:val="20"/>
              </w:rPr>
              <w:t xml:space="preserve"> (heveny fertőző májgyulladás)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C011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355D78A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464E2" w14:textId="146C02E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3B786" w14:textId="525BFB4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A vírus által okozott heveny májgyulladás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462C1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A vírus</w:t>
            </w:r>
          </w:p>
        </w:tc>
      </w:tr>
      <w:tr w:rsidR="00C946C0" w:rsidRPr="00C654B9" w14:paraId="08B8882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3D335" w14:textId="767F99D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B7AB5" w14:textId="625EF68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B vírus által okozott heveny májgyulladás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F673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B vírus</w:t>
            </w:r>
          </w:p>
        </w:tc>
      </w:tr>
      <w:tr w:rsidR="00C946C0" w:rsidRPr="00C654B9" w14:paraId="7AD19CF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E2563" w14:textId="671017F9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CC0E0" w14:textId="296A8D5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Hepatitis B vírus által okozott krónikus fertőzés </w:t>
            </w:r>
            <w:proofErr w:type="gramStart"/>
            <w:r w:rsidRPr="007A399C">
              <w:rPr>
                <w:sz w:val="20"/>
                <w:szCs w:val="20"/>
              </w:rPr>
              <w:t>( újonnan</w:t>
            </w:r>
            <w:proofErr w:type="gramEnd"/>
            <w:r w:rsidRPr="007A399C">
              <w:rPr>
                <w:sz w:val="20"/>
                <w:szCs w:val="20"/>
              </w:rPr>
              <w:t xml:space="preserve"> diagnosztizált)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01063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B vírus</w:t>
            </w:r>
          </w:p>
        </w:tc>
      </w:tr>
      <w:tr w:rsidR="00C946C0" w:rsidRPr="00C654B9" w14:paraId="69E0695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A9EB" w14:textId="3E06276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F0133" w14:textId="54AD49C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C vírus által okozott heveny májgyulladás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DE328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C vírus</w:t>
            </w:r>
          </w:p>
        </w:tc>
      </w:tr>
      <w:tr w:rsidR="00C946C0" w:rsidRPr="00C654B9" w14:paraId="7D4EB6D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0251" w14:textId="04A9EB0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7344E" w14:textId="4327668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C vírus által okozott krónikus fertőzés (újonnan diagnosztizált)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E8987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C vírus</w:t>
            </w:r>
          </w:p>
        </w:tc>
      </w:tr>
      <w:tr w:rsidR="00C946C0" w:rsidRPr="00C654B9" w14:paraId="08B92DD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14047" w14:textId="47B0CE5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8414C" w14:textId="6AE3C81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E vírus által okozott heveny májgyulladás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DE4A3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Hepatitis E vírus</w:t>
            </w:r>
          </w:p>
        </w:tc>
      </w:tr>
      <w:tr w:rsidR="00C946C0" w:rsidRPr="00C654B9" w14:paraId="4F4A55C4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E4D6B" w14:textId="046E3C1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1394C" w14:textId="5C8BB6B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Influenza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FF36C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Influenzavírus</w:t>
            </w:r>
          </w:p>
        </w:tc>
      </w:tr>
      <w:tr w:rsidR="00C946C0" w:rsidRPr="00C654B9" w14:paraId="3DC6DD6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7AD30" w14:textId="7E329D3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30D1" w14:textId="2F1CFD2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Keratoconjunctivitis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epidemica</w:t>
            </w:r>
            <w:proofErr w:type="spellEnd"/>
            <w:r w:rsidRPr="007A399C">
              <w:rPr>
                <w:sz w:val="20"/>
                <w:szCs w:val="20"/>
              </w:rPr>
              <w:t xml:space="preserve"> (fertőző kötőhártya- és szaruhártya-gyulladás)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2C25A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conjunctiva</w:t>
            </w:r>
            <w:proofErr w:type="spellEnd"/>
            <w:r w:rsidRPr="007A399C">
              <w:rPr>
                <w:sz w:val="20"/>
                <w:szCs w:val="20"/>
              </w:rPr>
              <w:t xml:space="preserve"> váladékból kimutatott </w:t>
            </w:r>
            <w:proofErr w:type="spellStart"/>
            <w:r w:rsidRPr="007A399C">
              <w:rPr>
                <w:sz w:val="20"/>
                <w:szCs w:val="20"/>
              </w:rPr>
              <w:t>Adenovírusok</w:t>
            </w:r>
            <w:proofErr w:type="spellEnd"/>
          </w:p>
        </w:tc>
      </w:tr>
      <w:tr w:rsidR="00C946C0" w:rsidRPr="00C654B9" w14:paraId="622B3926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FDA7B" w14:textId="4D914EF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95333" w14:textId="3B2BC7E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Kullancsencephalitis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92A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Kullancsencephalitis</w:t>
            </w:r>
            <w:proofErr w:type="spellEnd"/>
            <w:r w:rsidRPr="007A399C">
              <w:rPr>
                <w:sz w:val="20"/>
                <w:szCs w:val="20"/>
              </w:rPr>
              <w:t xml:space="preserve"> vírus</w:t>
            </w:r>
          </w:p>
        </w:tc>
      </w:tr>
      <w:tr w:rsidR="00C946C0" w:rsidRPr="00C654B9" w14:paraId="72CAD03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A6C23" w14:textId="4CA558F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C6104" w14:textId="248D6F1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Legionárius betegség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293B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Legionella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5953E157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F6131" w14:textId="38F29E6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1BE6A" w14:textId="1C4364D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Leptospirosis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2E7C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Leptospira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672840A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6CE60" w14:textId="7FB5909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8AB3D" w14:textId="11C088A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Listeriosis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DF477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Listeria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monocytogenes</w:t>
            </w:r>
            <w:proofErr w:type="spellEnd"/>
          </w:p>
        </w:tc>
      </w:tr>
      <w:tr w:rsidR="00C946C0" w:rsidRPr="00C654B9" w14:paraId="3DCED581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C3B29" w14:textId="38409CB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4A208" w14:textId="116807B4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Lyme-kór</w:t>
            </w:r>
            <w:r w:rsidRPr="007A399C">
              <w:rPr>
                <w:sz w:val="20"/>
                <w:szCs w:val="20"/>
              </w:rPr>
              <w:br/>
            </w:r>
            <w:proofErr w:type="spellStart"/>
            <w:r w:rsidRPr="007A399C">
              <w:rPr>
                <w:sz w:val="20"/>
                <w:szCs w:val="20"/>
              </w:rPr>
              <w:t>erythema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migrans</w:t>
            </w:r>
            <w:proofErr w:type="spellEnd"/>
            <w:r w:rsidRPr="007A399C">
              <w:rPr>
                <w:sz w:val="20"/>
                <w:szCs w:val="20"/>
              </w:rPr>
              <w:t xml:space="preserve"> és</w:t>
            </w:r>
            <w:r w:rsidRPr="007A399C">
              <w:rPr>
                <w:sz w:val="20"/>
                <w:szCs w:val="20"/>
              </w:rPr>
              <w:br/>
              <w:t xml:space="preserve">heveny </w:t>
            </w:r>
            <w:proofErr w:type="spellStart"/>
            <w:r w:rsidRPr="007A399C">
              <w:rPr>
                <w:sz w:val="20"/>
                <w:szCs w:val="20"/>
              </w:rPr>
              <w:t>neuroborreliosis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8C73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Borrelia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burgdorferi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sensu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lato</w:t>
            </w:r>
            <w:proofErr w:type="spellEnd"/>
            <w:r w:rsidRPr="007A399C">
              <w:rPr>
                <w:sz w:val="20"/>
                <w:szCs w:val="20"/>
              </w:rPr>
              <w:t xml:space="preserve"> csoportba tartozó humán patogén </w:t>
            </w:r>
            <w:proofErr w:type="spellStart"/>
            <w:r w:rsidRPr="007A399C">
              <w:rPr>
                <w:sz w:val="20"/>
                <w:szCs w:val="20"/>
              </w:rPr>
              <w:t>spirocheták</w:t>
            </w:r>
            <w:proofErr w:type="spellEnd"/>
          </w:p>
        </w:tc>
      </w:tr>
      <w:tr w:rsidR="00C946C0" w:rsidRPr="00C654B9" w14:paraId="7D93C52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7835F" w14:textId="1CAF3C5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197F2" w14:textId="0D768BA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Lyssa</w:t>
            </w:r>
            <w:proofErr w:type="spellEnd"/>
            <w:r w:rsidRPr="007A399C">
              <w:rPr>
                <w:sz w:val="20"/>
                <w:szCs w:val="20"/>
              </w:rPr>
              <w:t xml:space="preserve"> (veszettség)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EEFD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Rabiesvírus</w:t>
            </w:r>
            <w:proofErr w:type="spellEnd"/>
          </w:p>
        </w:tc>
      </w:tr>
      <w:tr w:rsidR="00C946C0" w:rsidRPr="00C654B9" w14:paraId="6A04AE1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412E" w14:textId="389E003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0206C" w14:textId="41D78BD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Lyssa</w:t>
            </w:r>
            <w:proofErr w:type="spellEnd"/>
            <w:r w:rsidRPr="007A399C">
              <w:rPr>
                <w:sz w:val="20"/>
                <w:szCs w:val="20"/>
              </w:rPr>
              <w:t xml:space="preserve"> fertőzésre gyanús sérülés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89765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15E67121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FE3B8" w14:textId="77C64A09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B598" w14:textId="4E5A3569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Madárinfluenza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E711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Humán megbetegedést okozó madárinfluenza-vírus</w:t>
            </w:r>
          </w:p>
        </w:tc>
      </w:tr>
      <w:tr w:rsidR="00C946C0" w:rsidRPr="00C654B9" w14:paraId="6F3F7F1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2B625" w14:textId="5299718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EC1AD" w14:textId="5D8FFD3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Malaria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8D6A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Plasmodium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0D827F21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13B4F" w14:textId="66835B6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C4915" w14:textId="354290F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Malleus</w:t>
            </w:r>
            <w:proofErr w:type="spellEnd"/>
            <w:r w:rsidRPr="007A399C">
              <w:rPr>
                <w:sz w:val="20"/>
                <w:szCs w:val="20"/>
              </w:rPr>
              <w:t xml:space="preserve"> (takonykór)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CAAD4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Burkholderia</w:t>
            </w:r>
            <w:proofErr w:type="spellEnd"/>
            <w:r w:rsidRPr="007A399C">
              <w:rPr>
                <w:sz w:val="20"/>
                <w:szCs w:val="20"/>
              </w:rPr>
              <w:t xml:space="preserve"> (</w:t>
            </w:r>
            <w:proofErr w:type="spellStart"/>
            <w:r w:rsidRPr="007A399C">
              <w:rPr>
                <w:sz w:val="20"/>
                <w:szCs w:val="20"/>
              </w:rPr>
              <w:t>Pseudomonas</w:t>
            </w:r>
            <w:proofErr w:type="spellEnd"/>
            <w:r w:rsidRPr="007A399C">
              <w:rPr>
                <w:sz w:val="20"/>
                <w:szCs w:val="20"/>
              </w:rPr>
              <w:t xml:space="preserve">) </w:t>
            </w:r>
            <w:proofErr w:type="spellStart"/>
            <w:r w:rsidRPr="007A399C">
              <w:rPr>
                <w:sz w:val="20"/>
                <w:szCs w:val="20"/>
              </w:rPr>
              <w:t>mallei</w:t>
            </w:r>
            <w:proofErr w:type="spellEnd"/>
          </w:p>
        </w:tc>
      </w:tr>
      <w:tr w:rsidR="00C946C0" w:rsidRPr="00C654B9" w14:paraId="309A33B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34E5" w14:textId="69B0870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3CF0E" w14:textId="710D3A23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Meningitis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purulenta</w:t>
            </w:r>
            <w:proofErr w:type="spellEnd"/>
            <w:r w:rsidRPr="007A399C">
              <w:rPr>
                <w:sz w:val="20"/>
                <w:szCs w:val="20"/>
              </w:rPr>
              <w:t xml:space="preserve"> (gennyes agyhártyagyulladás)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B438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gennyes </w:t>
            </w:r>
            <w:proofErr w:type="spellStart"/>
            <w:r w:rsidRPr="007A399C">
              <w:rPr>
                <w:sz w:val="20"/>
                <w:szCs w:val="20"/>
              </w:rPr>
              <w:t>meningitist</w:t>
            </w:r>
            <w:proofErr w:type="spellEnd"/>
            <w:r w:rsidRPr="007A399C">
              <w:rPr>
                <w:sz w:val="20"/>
                <w:szCs w:val="20"/>
              </w:rPr>
              <w:t xml:space="preserve"> okozó bármely baktérium</w:t>
            </w:r>
          </w:p>
        </w:tc>
      </w:tr>
      <w:tr w:rsidR="00C946C0" w:rsidRPr="00C654B9" w14:paraId="472CEEF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6C126" w14:textId="6A1062C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DAFC5" w14:textId="6F06097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Meningitis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serosa</w:t>
            </w:r>
            <w:proofErr w:type="spellEnd"/>
            <w:r w:rsidRPr="007A399C">
              <w:rPr>
                <w:sz w:val="20"/>
                <w:szCs w:val="20"/>
              </w:rPr>
              <w:t xml:space="preserve"> (savós agyhártyagyulladás)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CE15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asepticus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meningitist</w:t>
            </w:r>
            <w:proofErr w:type="spellEnd"/>
            <w:r w:rsidRPr="007A399C">
              <w:rPr>
                <w:sz w:val="20"/>
                <w:szCs w:val="20"/>
              </w:rPr>
              <w:t xml:space="preserve"> okozó vírusok [különféle </w:t>
            </w:r>
            <w:proofErr w:type="spellStart"/>
            <w:r w:rsidRPr="007A399C">
              <w:rPr>
                <w:sz w:val="20"/>
                <w:szCs w:val="20"/>
              </w:rPr>
              <w:t>enterovírusok</w:t>
            </w:r>
            <w:proofErr w:type="spellEnd"/>
            <w:r w:rsidRPr="007A399C">
              <w:rPr>
                <w:sz w:val="20"/>
                <w:szCs w:val="20"/>
              </w:rPr>
              <w:t xml:space="preserve"> (</w:t>
            </w:r>
            <w:proofErr w:type="spellStart"/>
            <w:r w:rsidRPr="007A399C">
              <w:rPr>
                <w:sz w:val="20"/>
                <w:szCs w:val="20"/>
              </w:rPr>
              <w:t>Coxsackie</w:t>
            </w:r>
            <w:proofErr w:type="spellEnd"/>
            <w:r w:rsidRPr="007A399C">
              <w:rPr>
                <w:sz w:val="20"/>
                <w:szCs w:val="20"/>
              </w:rPr>
              <w:t xml:space="preserve"> A és B vírus egyes </w:t>
            </w:r>
            <w:proofErr w:type="spellStart"/>
            <w:r w:rsidRPr="007A399C">
              <w:rPr>
                <w:sz w:val="20"/>
                <w:szCs w:val="20"/>
              </w:rPr>
              <w:lastRenderedPageBreak/>
              <w:t>szerotípusai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echovírus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enterovírus</w:t>
            </w:r>
            <w:proofErr w:type="spellEnd"/>
            <w:r w:rsidRPr="007A399C">
              <w:rPr>
                <w:sz w:val="20"/>
                <w:szCs w:val="20"/>
              </w:rPr>
              <w:t xml:space="preserve"> 71), </w:t>
            </w:r>
            <w:proofErr w:type="spellStart"/>
            <w:r w:rsidRPr="007A399C">
              <w:rPr>
                <w:sz w:val="20"/>
                <w:szCs w:val="20"/>
              </w:rPr>
              <w:t>herpesvírusok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adenovírusok</w:t>
            </w:r>
            <w:proofErr w:type="spellEnd"/>
            <w:r w:rsidRPr="007A399C">
              <w:rPr>
                <w:sz w:val="20"/>
                <w:szCs w:val="20"/>
              </w:rPr>
              <w:t>, LCM vírus, CMV stb.]</w:t>
            </w:r>
          </w:p>
        </w:tc>
      </w:tr>
      <w:tr w:rsidR="00C946C0" w:rsidRPr="00C654B9" w14:paraId="702E3D7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297C1" w14:textId="6BB8BAE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75976" w14:textId="794CA63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Meningococcus</w:t>
            </w:r>
            <w:proofErr w:type="spellEnd"/>
            <w:r w:rsidRPr="007A399C">
              <w:rPr>
                <w:sz w:val="20"/>
                <w:szCs w:val="20"/>
              </w:rPr>
              <w:t xml:space="preserve"> által okozott </w:t>
            </w:r>
            <w:proofErr w:type="spellStart"/>
            <w:r w:rsidRPr="007A399C">
              <w:rPr>
                <w:sz w:val="20"/>
                <w:szCs w:val="20"/>
              </w:rPr>
              <w:t>invazív</w:t>
            </w:r>
            <w:proofErr w:type="spellEnd"/>
            <w:r w:rsidRPr="007A399C">
              <w:rPr>
                <w:sz w:val="20"/>
                <w:szCs w:val="20"/>
              </w:rPr>
              <w:t xml:space="preserve"> betegség (</w:t>
            </w:r>
            <w:proofErr w:type="spellStart"/>
            <w:r w:rsidRPr="007A399C">
              <w:rPr>
                <w:sz w:val="20"/>
                <w:szCs w:val="20"/>
              </w:rPr>
              <w:t>meningitis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epidemica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A399C">
              <w:rPr>
                <w:sz w:val="20"/>
                <w:szCs w:val="20"/>
              </w:rPr>
              <w:t>meningococcoemia</w:t>
            </w:r>
            <w:proofErr w:type="spellEnd"/>
            <w:r w:rsidRPr="007A399C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FC96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normálisan steril helyről kimutatott </w:t>
            </w:r>
            <w:proofErr w:type="spellStart"/>
            <w:r w:rsidRPr="007A399C">
              <w:rPr>
                <w:sz w:val="20"/>
                <w:szCs w:val="20"/>
              </w:rPr>
              <w:t>Neisseria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meningitidis</w:t>
            </w:r>
            <w:proofErr w:type="spellEnd"/>
          </w:p>
        </w:tc>
      </w:tr>
      <w:tr w:rsidR="00C946C0" w:rsidRPr="00C654B9" w14:paraId="69DDE535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82813" w14:textId="193BB74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9289E" w14:textId="6ED48B1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Morbilli</w:t>
            </w:r>
            <w:proofErr w:type="spellEnd"/>
            <w:r w:rsidRPr="007A399C">
              <w:rPr>
                <w:sz w:val="20"/>
                <w:szCs w:val="20"/>
              </w:rPr>
              <w:t xml:space="preserve"> (kanyaró)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8115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Kanyaróvírus</w:t>
            </w:r>
          </w:p>
        </w:tc>
      </w:tr>
      <w:tr w:rsidR="00C946C0" w:rsidRPr="00C654B9" w14:paraId="5B51D8D5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944F9" w14:textId="605A53B3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21B6" w14:textId="6756488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Nyugat-nílusi láz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CF578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Nyugat-nílusi vírus</w:t>
            </w:r>
          </w:p>
        </w:tc>
      </w:tr>
      <w:tr w:rsidR="00C946C0" w:rsidRPr="00C654B9" w14:paraId="516973A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AE0A9" w14:textId="2DB0D945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83952" w14:textId="6E47EDC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Ornithosis</w:t>
            </w:r>
            <w:proofErr w:type="spellEnd"/>
            <w:r w:rsidRPr="007A399C">
              <w:rPr>
                <w:sz w:val="20"/>
                <w:szCs w:val="20"/>
              </w:rPr>
              <w:t xml:space="preserve"> (papagájkór)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E5BD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Chlamydia </w:t>
            </w:r>
            <w:proofErr w:type="spellStart"/>
            <w:r w:rsidRPr="007A399C">
              <w:rPr>
                <w:sz w:val="20"/>
                <w:szCs w:val="20"/>
              </w:rPr>
              <w:t>Psittaci</w:t>
            </w:r>
            <w:proofErr w:type="spellEnd"/>
          </w:p>
        </w:tc>
      </w:tr>
      <w:tr w:rsidR="00C946C0" w:rsidRPr="00C654B9" w14:paraId="1F04CB1F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880B5" w14:textId="26571755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7A2E4" w14:textId="7D0991BA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Paratyphus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0E60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Salmonella </w:t>
            </w:r>
            <w:proofErr w:type="spellStart"/>
            <w:r w:rsidRPr="007A399C">
              <w:rPr>
                <w:sz w:val="20"/>
                <w:szCs w:val="20"/>
              </w:rPr>
              <w:t>Paratyphi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gramStart"/>
            <w:r w:rsidRPr="007A399C">
              <w:rPr>
                <w:sz w:val="20"/>
                <w:szCs w:val="20"/>
              </w:rPr>
              <w:t>A,B</w:t>
            </w:r>
            <w:proofErr w:type="gramEnd"/>
            <w:r w:rsidRPr="007A399C">
              <w:rPr>
                <w:sz w:val="20"/>
                <w:szCs w:val="20"/>
              </w:rPr>
              <w:t>,C</w:t>
            </w:r>
          </w:p>
        </w:tc>
      </w:tr>
      <w:tr w:rsidR="00C946C0" w:rsidRPr="00C654B9" w14:paraId="1E93577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69C1" w14:textId="6C41AC39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1296C" w14:textId="73DE8E9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Parotitis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epidemica</w:t>
            </w:r>
            <w:proofErr w:type="spellEnd"/>
            <w:r w:rsidRPr="007A399C">
              <w:rPr>
                <w:sz w:val="20"/>
                <w:szCs w:val="20"/>
              </w:rPr>
              <w:t xml:space="preserve"> (mumpsz)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EE0C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Mumps</w:t>
            </w:r>
            <w:proofErr w:type="spellEnd"/>
            <w:r w:rsidRPr="007A399C">
              <w:rPr>
                <w:sz w:val="20"/>
                <w:szCs w:val="20"/>
              </w:rPr>
              <w:t xml:space="preserve"> vírus</w:t>
            </w:r>
          </w:p>
        </w:tc>
      </w:tr>
      <w:tr w:rsidR="00C946C0" w:rsidRPr="00C654B9" w14:paraId="18B968E6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D5E1B" w14:textId="5487D23A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F4A26" w14:textId="5CB5EE8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Pertussis</w:t>
            </w:r>
            <w:proofErr w:type="spellEnd"/>
            <w:r w:rsidRPr="007A399C">
              <w:rPr>
                <w:sz w:val="20"/>
                <w:szCs w:val="20"/>
              </w:rPr>
              <w:t xml:space="preserve"> (szamárköhögés)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C4615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Bordetella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pertussis</w:t>
            </w:r>
            <w:proofErr w:type="spellEnd"/>
          </w:p>
        </w:tc>
      </w:tr>
      <w:tr w:rsidR="00C946C0" w:rsidRPr="00C654B9" w14:paraId="400B029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47C18" w14:textId="31168F87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A0E28" w14:textId="2C60053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Pestis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DDCC3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Yersinia</w:t>
            </w:r>
            <w:proofErr w:type="spellEnd"/>
            <w:r w:rsidRPr="007A399C">
              <w:rPr>
                <w:sz w:val="20"/>
                <w:szCs w:val="20"/>
              </w:rPr>
              <w:t xml:space="preserve"> pestis</w:t>
            </w:r>
          </w:p>
        </w:tc>
      </w:tr>
      <w:tr w:rsidR="00C946C0" w:rsidRPr="00C654B9" w14:paraId="6A466F8B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6347C" w14:textId="2B8EBB72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EA429" w14:textId="7909AD9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Poliomyelitis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anterior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acuta</w:t>
            </w:r>
            <w:proofErr w:type="spellEnd"/>
            <w:r w:rsidRPr="007A399C">
              <w:rPr>
                <w:sz w:val="20"/>
                <w:szCs w:val="20"/>
              </w:rPr>
              <w:t xml:space="preserve"> (járványos gyermekbénulás)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C7BC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Poliovírus</w:t>
            </w:r>
            <w:proofErr w:type="spellEnd"/>
            <w:r w:rsidRPr="007A399C">
              <w:rPr>
                <w:sz w:val="20"/>
                <w:szCs w:val="20"/>
              </w:rPr>
              <w:t xml:space="preserve"> 1, 2, 3 típusa</w:t>
            </w:r>
          </w:p>
        </w:tc>
      </w:tr>
      <w:tr w:rsidR="00C946C0" w:rsidRPr="00C654B9" w14:paraId="73AA3D6B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7757E" w14:textId="3FAD499B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20772" w14:textId="1D282170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Q-láz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4576A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Coxiella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burnetii</w:t>
            </w:r>
            <w:proofErr w:type="spellEnd"/>
          </w:p>
        </w:tc>
      </w:tr>
      <w:tr w:rsidR="00C946C0" w:rsidRPr="00C654B9" w14:paraId="61F5122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6C35" w14:textId="4BCC930A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32FC0" w14:textId="78833843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Rotavírus</w:t>
            </w:r>
            <w:proofErr w:type="spellEnd"/>
            <w:r w:rsidRPr="007A399C">
              <w:rPr>
                <w:sz w:val="20"/>
                <w:szCs w:val="20"/>
              </w:rPr>
              <w:t xml:space="preserve"> okozta </w:t>
            </w:r>
            <w:proofErr w:type="spellStart"/>
            <w:r w:rsidRPr="007A399C">
              <w:rPr>
                <w:sz w:val="20"/>
                <w:szCs w:val="20"/>
              </w:rPr>
              <w:t>gastroenteritis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BB895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Rotavírus</w:t>
            </w:r>
            <w:proofErr w:type="spellEnd"/>
          </w:p>
        </w:tc>
      </w:tr>
      <w:tr w:rsidR="00C946C0" w:rsidRPr="00C654B9" w14:paraId="519F2A7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4E6E8" w14:textId="1F8EE14A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757B0" w14:textId="26CE0F7D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Rubeola (rózsahimlő)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BC0C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Rubeolavírus</w:t>
            </w:r>
          </w:p>
        </w:tc>
      </w:tr>
      <w:tr w:rsidR="00C946C0" w:rsidRPr="00C654B9" w14:paraId="69A876A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35C7" w14:textId="6691C6D5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E1750" w14:textId="6A8B2A7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Congenitalis</w:t>
            </w:r>
            <w:proofErr w:type="spellEnd"/>
            <w:r w:rsidRPr="007A399C">
              <w:rPr>
                <w:sz w:val="20"/>
                <w:szCs w:val="20"/>
              </w:rPr>
              <w:t xml:space="preserve"> rubeola </w:t>
            </w:r>
            <w:proofErr w:type="spellStart"/>
            <w:r w:rsidRPr="007A399C">
              <w:rPr>
                <w:sz w:val="20"/>
                <w:szCs w:val="20"/>
              </w:rPr>
              <w:t>syndroma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355A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Rubeolavírus</w:t>
            </w:r>
          </w:p>
        </w:tc>
      </w:tr>
      <w:tr w:rsidR="00C946C0" w:rsidRPr="00C654B9" w14:paraId="46E8B069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B6BD2" w14:textId="6A8E99AC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C4D36" w14:textId="48C0FA9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Salmonellosis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B167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Salmonella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54994139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93BA7" w14:textId="15F8DCDA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4914C" w14:textId="04442AC3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Scarlatina</w:t>
            </w:r>
            <w:proofErr w:type="spellEnd"/>
            <w:r w:rsidRPr="007A399C">
              <w:rPr>
                <w:sz w:val="20"/>
                <w:szCs w:val="20"/>
              </w:rPr>
              <w:t xml:space="preserve"> (vörheny)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6F2B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Streptococcus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pyogenes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erythrogen</w:t>
            </w:r>
            <w:proofErr w:type="spellEnd"/>
            <w:r w:rsidRPr="007A399C">
              <w:rPr>
                <w:sz w:val="20"/>
                <w:szCs w:val="20"/>
              </w:rPr>
              <w:t xml:space="preserve"> toxint termelő törzsei</w:t>
            </w:r>
          </w:p>
        </w:tc>
      </w:tr>
      <w:tr w:rsidR="00C946C0" w:rsidRPr="00C654B9" w14:paraId="024A862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05803" w14:textId="4F61BC67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80825" w14:textId="36E25414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Shigellosis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D1E27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Shigella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79174A60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B7583" w14:textId="1E5A9FF6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A352F" w14:textId="24FD2F4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Súlyos akut légúti tünetegyüttes (SARS)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6EE79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SARS-</w:t>
            </w:r>
            <w:proofErr w:type="spellStart"/>
            <w:r w:rsidRPr="007A399C">
              <w:rPr>
                <w:sz w:val="20"/>
                <w:szCs w:val="20"/>
              </w:rPr>
              <w:t>coronavírus</w:t>
            </w:r>
            <w:proofErr w:type="spellEnd"/>
          </w:p>
        </w:tc>
      </w:tr>
      <w:tr w:rsidR="00C946C0" w:rsidRPr="00C654B9" w14:paraId="7AC2019B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CF9A7" w14:textId="447B3969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D3D7A" w14:textId="72A7D756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Streptococcus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pneumoniae</w:t>
            </w:r>
            <w:proofErr w:type="spellEnd"/>
            <w:r w:rsidRPr="007A399C">
              <w:rPr>
                <w:sz w:val="20"/>
                <w:szCs w:val="20"/>
              </w:rPr>
              <w:t xml:space="preserve"> által okozott </w:t>
            </w:r>
            <w:proofErr w:type="spellStart"/>
            <w:r w:rsidRPr="007A399C">
              <w:rPr>
                <w:sz w:val="20"/>
                <w:szCs w:val="20"/>
              </w:rPr>
              <w:t>invazív</w:t>
            </w:r>
            <w:proofErr w:type="spellEnd"/>
            <w:r w:rsidRPr="007A399C">
              <w:rPr>
                <w:sz w:val="20"/>
                <w:szCs w:val="20"/>
              </w:rPr>
              <w:t xml:space="preserve"> betegség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C1F19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normálisan steril helyről kimutatott </w:t>
            </w:r>
            <w:proofErr w:type="spellStart"/>
            <w:r w:rsidRPr="007A399C">
              <w:rPr>
                <w:sz w:val="20"/>
                <w:szCs w:val="20"/>
              </w:rPr>
              <w:t>Streptococcus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pneumoniae</w:t>
            </w:r>
            <w:proofErr w:type="spellEnd"/>
          </w:p>
        </w:tc>
      </w:tr>
      <w:tr w:rsidR="00C946C0" w:rsidRPr="00C654B9" w14:paraId="5ACC30E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8E540" w14:textId="76CEE700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49D80" w14:textId="2302357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Strongyloidosis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B43F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Strongyloides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stercoralis</w:t>
            </w:r>
            <w:proofErr w:type="spellEnd"/>
          </w:p>
        </w:tc>
      </w:tr>
      <w:tr w:rsidR="00C946C0" w:rsidRPr="00C654B9" w14:paraId="6D8C7D5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6605A" w14:textId="523335B4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DE324" w14:textId="040FA0B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Syphilis</w:t>
            </w:r>
            <w:proofErr w:type="spellEnd"/>
            <w:r w:rsidRPr="007A399C">
              <w:rPr>
                <w:sz w:val="20"/>
                <w:szCs w:val="20"/>
              </w:rPr>
              <w:t xml:space="preserve"> (vérbaj)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FBD44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Treponema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pallidum</w:t>
            </w:r>
            <w:proofErr w:type="spellEnd"/>
          </w:p>
        </w:tc>
      </w:tr>
      <w:tr w:rsidR="00C946C0" w:rsidRPr="00C654B9" w14:paraId="153EB297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4BA67" w14:textId="72FEB16E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26AAC" w14:textId="31FB59E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Connatalis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syphilis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3152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Treponema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pallidum</w:t>
            </w:r>
            <w:proofErr w:type="spellEnd"/>
          </w:p>
        </w:tc>
      </w:tr>
      <w:tr w:rsidR="00C946C0" w:rsidRPr="00C654B9" w14:paraId="033B7C4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F33FC" w14:textId="6C650331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5FA70" w14:textId="3A5FBFD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Taeniasis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55B46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Taenia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0D05BF75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369AC" w14:textId="6FA1B258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C50CB" w14:textId="278A09B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Tetanus</w:t>
            </w:r>
            <w:proofErr w:type="spellEnd"/>
            <w:r w:rsidRPr="007A399C">
              <w:rPr>
                <w:sz w:val="20"/>
                <w:szCs w:val="20"/>
              </w:rPr>
              <w:t xml:space="preserve"> (merevgörcs)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445C8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Clostridium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tetani</w:t>
            </w:r>
            <w:proofErr w:type="spellEnd"/>
          </w:p>
        </w:tc>
      </w:tr>
      <w:tr w:rsidR="00C946C0" w:rsidRPr="00C654B9" w14:paraId="7450338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6C16D" w14:textId="5E539B2E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EAF04" w14:textId="1919F48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Toxoplasmosis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CF92D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Toxoplasma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gondii</w:t>
            </w:r>
            <w:proofErr w:type="spellEnd"/>
          </w:p>
        </w:tc>
      </w:tr>
      <w:tr w:rsidR="00C946C0" w:rsidRPr="00C654B9" w14:paraId="4B84AF1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B7DC" w14:textId="53D9E56C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679F8" w14:textId="4AF73908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Congenitalis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toxoplasmosis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1FF88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Toxoplasma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gondii</w:t>
            </w:r>
            <w:proofErr w:type="spellEnd"/>
          </w:p>
        </w:tc>
      </w:tr>
      <w:tr w:rsidR="00C946C0" w:rsidRPr="00C654B9" w14:paraId="24D2BB4B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1545" w14:textId="153E5347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ED9E8" w14:textId="6BC11F2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Tuberculosis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A621C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Mycobacterium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tuberculosis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complex</w:t>
            </w:r>
            <w:proofErr w:type="spellEnd"/>
          </w:p>
        </w:tc>
      </w:tr>
      <w:tr w:rsidR="00C946C0" w:rsidRPr="00C654B9" w14:paraId="411ECB3F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27E0" w14:textId="612E3249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7EE09" w14:textId="6540E1A3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Trichinellosis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3952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Trichinella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spp</w:t>
            </w:r>
            <w:proofErr w:type="spellEnd"/>
            <w:r w:rsidRPr="007A399C">
              <w:rPr>
                <w:sz w:val="20"/>
                <w:szCs w:val="20"/>
              </w:rPr>
              <w:t>.</w:t>
            </w:r>
          </w:p>
        </w:tc>
      </w:tr>
      <w:tr w:rsidR="00C946C0" w:rsidRPr="00C654B9" w14:paraId="19DBDA6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C99A" w14:textId="7512FC2B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7F8F1" w14:textId="4A8F60F1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Tularemia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1337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Francisella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tularensis</w:t>
            </w:r>
            <w:proofErr w:type="spellEnd"/>
          </w:p>
        </w:tc>
      </w:tr>
      <w:tr w:rsidR="00C946C0" w:rsidRPr="00C654B9" w14:paraId="52C3032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862A9" w14:textId="14B068FA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68ED1" w14:textId="42F100C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Typhus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abdominalis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1A2E4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Salmonella </w:t>
            </w:r>
            <w:proofErr w:type="spellStart"/>
            <w:r w:rsidRPr="007A399C">
              <w:rPr>
                <w:sz w:val="20"/>
                <w:szCs w:val="20"/>
              </w:rPr>
              <w:t>Typhi</w:t>
            </w:r>
            <w:proofErr w:type="spellEnd"/>
          </w:p>
        </w:tc>
      </w:tr>
      <w:tr w:rsidR="00C946C0" w:rsidRPr="00C654B9" w14:paraId="5F9B937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56B3A" w14:textId="67B1CC4B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CF8F7" w14:textId="66ADAAFC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Typhus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exanthematicus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7D0A1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Rickettsia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prowazeki</w:t>
            </w:r>
            <w:proofErr w:type="spellEnd"/>
          </w:p>
        </w:tc>
      </w:tr>
      <w:tr w:rsidR="00C946C0" w:rsidRPr="00C654B9" w14:paraId="2C2931DF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AE354" w14:textId="207A59CB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53A7B" w14:textId="2C6F5634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Varicella (bárányhimlő)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1835C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(nem jelentendő a kórokozó)</w:t>
            </w:r>
          </w:p>
        </w:tc>
      </w:tr>
      <w:tr w:rsidR="00C946C0" w:rsidRPr="00C654B9" w14:paraId="2055A033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EFD4" w14:textId="3212640E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AFC7F" w14:textId="41FFF092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Variola</w:t>
            </w:r>
            <w:proofErr w:type="spellEnd"/>
            <w:r w:rsidRPr="007A399C">
              <w:rPr>
                <w:sz w:val="20"/>
                <w:szCs w:val="20"/>
              </w:rPr>
              <w:t xml:space="preserve"> (himlő)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56EB9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Himlővírus</w:t>
            </w:r>
          </w:p>
        </w:tc>
      </w:tr>
      <w:tr w:rsidR="00C946C0" w:rsidRPr="00C654B9" w14:paraId="4AEB177D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76152" w14:textId="4482F999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F9B13" w14:textId="754942D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Vírusos </w:t>
            </w:r>
            <w:proofErr w:type="spellStart"/>
            <w:r w:rsidRPr="007A399C">
              <w:rPr>
                <w:sz w:val="20"/>
                <w:szCs w:val="20"/>
              </w:rPr>
              <w:t>haemorrhagiás</w:t>
            </w:r>
            <w:proofErr w:type="spellEnd"/>
            <w:r w:rsidRPr="007A399C">
              <w:rPr>
                <w:sz w:val="20"/>
                <w:szCs w:val="20"/>
              </w:rPr>
              <w:t xml:space="preserve"> lázak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CD38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Dengue</w:t>
            </w:r>
            <w:proofErr w:type="spellEnd"/>
            <w:r w:rsidRPr="007A399C">
              <w:rPr>
                <w:sz w:val="20"/>
                <w:szCs w:val="20"/>
              </w:rPr>
              <w:t xml:space="preserve">-vírus, Ebola-vírus, Hantavírus, </w:t>
            </w:r>
            <w:proofErr w:type="spellStart"/>
            <w:r w:rsidRPr="007A399C">
              <w:rPr>
                <w:sz w:val="20"/>
                <w:szCs w:val="20"/>
              </w:rPr>
              <w:t>Lassa</w:t>
            </w:r>
            <w:proofErr w:type="spellEnd"/>
            <w:r w:rsidRPr="007A399C">
              <w:rPr>
                <w:sz w:val="20"/>
                <w:szCs w:val="20"/>
              </w:rPr>
              <w:t xml:space="preserve">-vírus, </w:t>
            </w:r>
            <w:proofErr w:type="spellStart"/>
            <w:r w:rsidRPr="007A399C">
              <w:rPr>
                <w:sz w:val="20"/>
                <w:szCs w:val="20"/>
              </w:rPr>
              <w:t>Marburg</w:t>
            </w:r>
            <w:proofErr w:type="spellEnd"/>
            <w:r w:rsidRPr="007A399C">
              <w:rPr>
                <w:sz w:val="20"/>
                <w:szCs w:val="20"/>
              </w:rPr>
              <w:t xml:space="preserve">-vírus, </w:t>
            </w:r>
            <w:proofErr w:type="spellStart"/>
            <w:r w:rsidRPr="007A399C">
              <w:rPr>
                <w:sz w:val="20"/>
                <w:szCs w:val="20"/>
              </w:rPr>
              <w:t>Rift</w:t>
            </w:r>
            <w:proofErr w:type="spellEnd"/>
            <w:r w:rsidRPr="007A399C">
              <w:rPr>
                <w:sz w:val="20"/>
                <w:szCs w:val="20"/>
              </w:rPr>
              <w:t>-völgyi láz vírusa,</w:t>
            </w:r>
            <w:r w:rsidRPr="007A399C">
              <w:rPr>
                <w:sz w:val="20"/>
                <w:szCs w:val="20"/>
              </w:rPr>
              <w:br/>
              <w:t xml:space="preserve">Krími-kongói </w:t>
            </w:r>
            <w:proofErr w:type="spellStart"/>
            <w:r w:rsidRPr="007A399C">
              <w:rPr>
                <w:sz w:val="20"/>
                <w:szCs w:val="20"/>
              </w:rPr>
              <w:t>haemorrhagiás</w:t>
            </w:r>
            <w:proofErr w:type="spellEnd"/>
            <w:r w:rsidRPr="007A399C">
              <w:rPr>
                <w:sz w:val="20"/>
                <w:szCs w:val="20"/>
              </w:rPr>
              <w:t xml:space="preserve"> láz vírusa</w:t>
            </w:r>
          </w:p>
        </w:tc>
      </w:tr>
      <w:tr w:rsidR="00C946C0" w:rsidRPr="00C654B9" w14:paraId="1515840A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AFD9E" w14:textId="5546AFBC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0FA97" w14:textId="487D4774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Yersiniosis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A4713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Yersinia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enterocolitica</w:t>
            </w:r>
            <w:proofErr w:type="spellEnd"/>
            <w:r w:rsidRPr="007A399C">
              <w:rPr>
                <w:sz w:val="20"/>
                <w:szCs w:val="20"/>
              </w:rPr>
              <w:t xml:space="preserve">, </w:t>
            </w:r>
            <w:proofErr w:type="spellStart"/>
            <w:r w:rsidRPr="007A399C">
              <w:rPr>
                <w:sz w:val="20"/>
                <w:szCs w:val="20"/>
              </w:rPr>
              <w:t>Yersinia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pseudotuberculosis</w:t>
            </w:r>
            <w:proofErr w:type="spellEnd"/>
          </w:p>
        </w:tc>
      </w:tr>
      <w:tr w:rsidR="00C946C0" w:rsidRPr="00C654B9" w14:paraId="2A79716C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7A29E" w14:textId="095ED6ED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728D4" w14:textId="51504D05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Korábban Magyarországon nem észlelt, különösen veszélyes fertőző betegség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64BDE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412E76DE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AD57F" w14:textId="629CD281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0F3C2" w14:textId="0A164D29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Új influenzavírus által okozott emberi megbetegedések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423C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Influenzavírus A, B, C</w:t>
            </w:r>
          </w:p>
        </w:tc>
      </w:tr>
      <w:tr w:rsidR="00C946C0" w:rsidRPr="00C654B9" w14:paraId="4789A572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7D374" w14:textId="4D4D2EE0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3051B" w14:textId="12FD1413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B) Személyazonosító nélkül jelentendő betegségek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7AA35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46C0" w:rsidRPr="00C654B9" w14:paraId="4CC18EF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4BB8C" w14:textId="79B9601E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CD95D" w14:textId="6B77C59B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AIDS-megbetegedés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B7B2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HIV</w:t>
            </w:r>
          </w:p>
        </w:tc>
      </w:tr>
      <w:tr w:rsidR="00C946C0" w:rsidRPr="00C654B9" w14:paraId="19B541CA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4B2D5" w14:textId="56533C10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9237" w14:textId="1DFBEDF6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HIV-fertőzés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424D2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HIV</w:t>
            </w:r>
          </w:p>
        </w:tc>
      </w:tr>
      <w:tr w:rsidR="00C946C0" w:rsidRPr="00C654B9" w14:paraId="08210FE8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C0258" w14:textId="1FCA23F2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9B062" w14:textId="34AD859F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Acut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urogenitalis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chlamydiasis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07CD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Chlamydia </w:t>
            </w:r>
            <w:proofErr w:type="spellStart"/>
            <w:r w:rsidRPr="007A399C">
              <w:rPr>
                <w:sz w:val="20"/>
                <w:szCs w:val="20"/>
              </w:rPr>
              <w:t>trachomatis</w:t>
            </w:r>
            <w:proofErr w:type="spellEnd"/>
            <w:r w:rsidRPr="007A399C">
              <w:rPr>
                <w:sz w:val="20"/>
                <w:szCs w:val="20"/>
              </w:rPr>
              <w:t xml:space="preserve"> D-K </w:t>
            </w:r>
            <w:proofErr w:type="spellStart"/>
            <w:r w:rsidRPr="007A399C">
              <w:rPr>
                <w:sz w:val="20"/>
                <w:szCs w:val="20"/>
              </w:rPr>
              <w:t>szerotípusa</w:t>
            </w:r>
            <w:proofErr w:type="spellEnd"/>
          </w:p>
        </w:tc>
      </w:tr>
      <w:tr w:rsidR="00C946C0" w:rsidRPr="00C654B9" w14:paraId="3E59C6A2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DD453" w14:textId="10A00A6F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BF0AC" w14:textId="1C22E52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>Gonorrhoea (kankó)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CFBF0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Neisseria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gonorrhoeae</w:t>
            </w:r>
            <w:proofErr w:type="spellEnd"/>
          </w:p>
        </w:tc>
      </w:tr>
      <w:tr w:rsidR="00C946C0" w:rsidRPr="00C654B9" w14:paraId="5CD430B7" w14:textId="77777777" w:rsidTr="00C946C0">
        <w:trPr>
          <w:trHeight w:val="454"/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930E0" w14:textId="1901BBD6" w:rsidR="00C946C0" w:rsidRPr="007A399C" w:rsidRDefault="00F251BB" w:rsidP="007A39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0149" w14:textId="6A872EBE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7A399C">
              <w:rPr>
                <w:sz w:val="20"/>
                <w:szCs w:val="20"/>
              </w:rPr>
              <w:t>Lymphogranuloma</w:t>
            </w:r>
            <w:proofErr w:type="spellEnd"/>
            <w:r w:rsidRPr="007A399C">
              <w:rPr>
                <w:sz w:val="20"/>
                <w:szCs w:val="20"/>
              </w:rPr>
              <w:t xml:space="preserve"> </w:t>
            </w:r>
            <w:proofErr w:type="spellStart"/>
            <w:r w:rsidRPr="007A399C">
              <w:rPr>
                <w:sz w:val="20"/>
                <w:szCs w:val="20"/>
              </w:rPr>
              <w:t>venereum</w:t>
            </w:r>
            <w:proofErr w:type="spellEnd"/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BFC1F" w14:textId="77777777" w:rsidR="00C946C0" w:rsidRPr="007A399C" w:rsidRDefault="00C946C0" w:rsidP="007A399C">
            <w:pPr>
              <w:spacing w:after="200" w:line="276" w:lineRule="auto"/>
              <w:rPr>
                <w:sz w:val="20"/>
                <w:szCs w:val="20"/>
              </w:rPr>
            </w:pPr>
            <w:r w:rsidRPr="007A399C">
              <w:rPr>
                <w:sz w:val="20"/>
                <w:szCs w:val="20"/>
              </w:rPr>
              <w:t xml:space="preserve">Chlamydia </w:t>
            </w:r>
            <w:proofErr w:type="spellStart"/>
            <w:r w:rsidRPr="007A399C">
              <w:rPr>
                <w:sz w:val="20"/>
                <w:szCs w:val="20"/>
              </w:rPr>
              <w:t>trachomatis</w:t>
            </w:r>
            <w:proofErr w:type="spellEnd"/>
            <w:r w:rsidRPr="007A399C">
              <w:rPr>
                <w:sz w:val="20"/>
                <w:szCs w:val="20"/>
              </w:rPr>
              <w:t xml:space="preserve"> L1, L2 és L3 </w:t>
            </w:r>
            <w:proofErr w:type="spellStart"/>
            <w:r w:rsidRPr="007A399C">
              <w:rPr>
                <w:sz w:val="20"/>
                <w:szCs w:val="20"/>
              </w:rPr>
              <w:t>szerotípusai</w:t>
            </w:r>
            <w:proofErr w:type="spellEnd"/>
          </w:p>
        </w:tc>
      </w:tr>
    </w:tbl>
    <w:p w14:paraId="4C413492" w14:textId="77777777" w:rsidR="00C946C0" w:rsidRPr="00B32332" w:rsidRDefault="00C946C0" w:rsidP="00C946C0">
      <w:pPr>
        <w:spacing w:after="200" w:line="276" w:lineRule="auto"/>
        <w:rPr>
          <w:rFonts w:eastAsia="sans-serif"/>
          <w:b/>
          <w:bCs/>
          <w:sz w:val="2"/>
          <w:szCs w:val="2"/>
          <w:lang w:eastAsia="zh-CN"/>
        </w:rPr>
      </w:pPr>
    </w:p>
    <w:p w14:paraId="03DA2B02" w14:textId="54E1783D" w:rsidR="00FC09A3" w:rsidRDefault="00E9615F" w:rsidP="00E9615F">
      <w:pPr>
        <w:jc w:val="right"/>
        <w:rPr>
          <w:rFonts w:eastAsia="sans-serif"/>
          <w:i/>
          <w:iCs/>
          <w:lang w:eastAsia="zh-CN"/>
        </w:rPr>
      </w:pPr>
      <w:r w:rsidRPr="00E9615F">
        <w:rPr>
          <w:rFonts w:eastAsia="sans-serif"/>
          <w:lang w:eastAsia="zh-CN"/>
        </w:rPr>
        <w:t>”</w:t>
      </w:r>
    </w:p>
    <w:sectPr w:rsidR="00FC09A3" w:rsidSect="002C051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42" w:footer="26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AE16" w14:textId="77777777" w:rsidR="00EF34B9" w:rsidRDefault="00EF34B9" w:rsidP="006572F5">
      <w:r>
        <w:separator/>
      </w:r>
    </w:p>
  </w:endnote>
  <w:endnote w:type="continuationSeparator" w:id="0">
    <w:p w14:paraId="7B0E0F77" w14:textId="77777777" w:rsidR="00EF34B9" w:rsidRDefault="00EF34B9" w:rsidP="0065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vanish/>
        <w:highlight w:val="yellow"/>
      </w:rPr>
      <w:id w:val="759875477"/>
      <w:docPartObj>
        <w:docPartGallery w:val="Page Numbers (Bottom of Page)"/>
        <w:docPartUnique/>
      </w:docPartObj>
    </w:sdtPr>
    <w:sdtEndPr/>
    <w:sdtContent>
      <w:p w14:paraId="224D136A" w14:textId="01D56AE1" w:rsidR="006572F5" w:rsidRDefault="006572F5" w:rsidP="00FD07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DE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3654" w14:textId="77777777" w:rsidR="00EF34B9" w:rsidRDefault="00EF34B9" w:rsidP="006572F5">
      <w:r>
        <w:separator/>
      </w:r>
    </w:p>
  </w:footnote>
  <w:footnote w:type="continuationSeparator" w:id="0">
    <w:p w14:paraId="6779402E" w14:textId="77777777" w:rsidR="00EF34B9" w:rsidRDefault="00EF34B9" w:rsidP="0065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685E" w14:textId="77777777" w:rsidR="00D24E16" w:rsidRDefault="00D24E16" w:rsidP="00AC3BF3">
    <w:pPr>
      <w:suppressAutoHyphens/>
      <w:jc w:val="center"/>
      <w:rPr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880C" w14:textId="77777777" w:rsidR="002B4606" w:rsidRPr="00F63797" w:rsidRDefault="002B4606" w:rsidP="002B4606">
    <w:pPr>
      <w:suppressAutoHyphens/>
      <w:jc w:val="center"/>
      <w:rPr>
        <w:lang w:eastAsia="zh-CN"/>
      </w:rPr>
    </w:pPr>
    <w:r w:rsidRPr="00F63797">
      <w:rPr>
        <w:sz w:val="20"/>
        <w:szCs w:val="20"/>
        <w:lang w:eastAsia="zh-CN"/>
      </w:rPr>
      <w:t>Az előterjesztést a Kormány nem tárgyalta meg, ezért az nem tekinthető a Kormány álláspontjának.</w:t>
    </w:r>
  </w:p>
  <w:p w14:paraId="0322E0BB" w14:textId="77777777" w:rsidR="002B4606" w:rsidRDefault="002B46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D5"/>
    <w:multiLevelType w:val="hybridMultilevel"/>
    <w:tmpl w:val="48B6F8E4"/>
    <w:lvl w:ilvl="0" w:tplc="F954AD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2FF"/>
    <w:multiLevelType w:val="hybridMultilevel"/>
    <w:tmpl w:val="24843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6295"/>
    <w:multiLevelType w:val="hybridMultilevel"/>
    <w:tmpl w:val="810AC630"/>
    <w:lvl w:ilvl="0" w:tplc="C610F0E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8F6"/>
    <w:multiLevelType w:val="hybridMultilevel"/>
    <w:tmpl w:val="F45065C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352A78"/>
    <w:multiLevelType w:val="hybridMultilevel"/>
    <w:tmpl w:val="C8306E64"/>
    <w:lvl w:ilvl="0" w:tplc="16A886D2">
      <w:start w:val="1"/>
      <w:numFmt w:val="lowerLetter"/>
      <w:lvlText w:val="%1)"/>
      <w:lvlJc w:val="left"/>
      <w:pPr>
        <w:ind w:left="1069" w:hanging="360"/>
      </w:pPr>
      <w:rPr>
        <w:rFonts w:eastAsia="Times New Roman"/>
        <w:i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1B6"/>
    <w:multiLevelType w:val="multilevel"/>
    <w:tmpl w:val="32C2C3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3D630A7"/>
    <w:multiLevelType w:val="multilevel"/>
    <w:tmpl w:val="6890B7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8CF3E34"/>
    <w:multiLevelType w:val="hybridMultilevel"/>
    <w:tmpl w:val="453ECB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4C90"/>
    <w:multiLevelType w:val="hybridMultilevel"/>
    <w:tmpl w:val="B40A9ACE"/>
    <w:lvl w:ilvl="0" w:tplc="D55808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3FEF"/>
    <w:multiLevelType w:val="hybridMultilevel"/>
    <w:tmpl w:val="C8306E6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eastAsia="Times New Roman"/>
        <w:i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DD2BEE"/>
    <w:multiLevelType w:val="hybridMultilevel"/>
    <w:tmpl w:val="FA18F794"/>
    <w:lvl w:ilvl="0" w:tplc="7CA6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84694"/>
    <w:multiLevelType w:val="multilevel"/>
    <w:tmpl w:val="AB207C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05665D9"/>
    <w:multiLevelType w:val="multilevel"/>
    <w:tmpl w:val="56D47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5E2DAD"/>
    <w:multiLevelType w:val="hybridMultilevel"/>
    <w:tmpl w:val="F8C07C06"/>
    <w:lvl w:ilvl="0" w:tplc="E1D0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45C29"/>
    <w:multiLevelType w:val="hybridMultilevel"/>
    <w:tmpl w:val="682E2C84"/>
    <w:lvl w:ilvl="0" w:tplc="7FCA0F96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74564EA6"/>
    <w:multiLevelType w:val="hybridMultilevel"/>
    <w:tmpl w:val="F292888C"/>
    <w:lvl w:ilvl="0" w:tplc="C610F0E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6820">
    <w:abstractNumId w:val="12"/>
  </w:num>
  <w:num w:numId="2" w16cid:durableId="15475985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965131">
    <w:abstractNumId w:val="10"/>
  </w:num>
  <w:num w:numId="4" w16cid:durableId="878132607">
    <w:abstractNumId w:val="1"/>
  </w:num>
  <w:num w:numId="5" w16cid:durableId="441538259">
    <w:abstractNumId w:val="11"/>
  </w:num>
  <w:num w:numId="6" w16cid:durableId="24839579">
    <w:abstractNumId w:val="6"/>
  </w:num>
  <w:num w:numId="7" w16cid:durableId="1107120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80710">
    <w:abstractNumId w:val="15"/>
  </w:num>
  <w:num w:numId="9" w16cid:durableId="1407537179">
    <w:abstractNumId w:val="5"/>
  </w:num>
  <w:num w:numId="10" w16cid:durableId="481434423">
    <w:abstractNumId w:val="3"/>
  </w:num>
  <w:num w:numId="11" w16cid:durableId="1930042545">
    <w:abstractNumId w:val="2"/>
  </w:num>
  <w:num w:numId="12" w16cid:durableId="146938748">
    <w:abstractNumId w:val="4"/>
  </w:num>
  <w:num w:numId="13" w16cid:durableId="938875701">
    <w:abstractNumId w:val="9"/>
  </w:num>
  <w:num w:numId="14" w16cid:durableId="1882202815">
    <w:abstractNumId w:val="13"/>
  </w:num>
  <w:num w:numId="15" w16cid:durableId="1967008508">
    <w:abstractNumId w:val="14"/>
  </w:num>
  <w:num w:numId="16" w16cid:durableId="244387389">
    <w:abstractNumId w:val="8"/>
  </w:num>
  <w:num w:numId="17" w16cid:durableId="183398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F5"/>
    <w:rsid w:val="00000BE1"/>
    <w:rsid w:val="00002CD2"/>
    <w:rsid w:val="00015841"/>
    <w:rsid w:val="00036301"/>
    <w:rsid w:val="00051625"/>
    <w:rsid w:val="00052A91"/>
    <w:rsid w:val="00053506"/>
    <w:rsid w:val="00053B71"/>
    <w:rsid w:val="00070639"/>
    <w:rsid w:val="000863FD"/>
    <w:rsid w:val="000901D0"/>
    <w:rsid w:val="00092122"/>
    <w:rsid w:val="00096F9D"/>
    <w:rsid w:val="000A6F16"/>
    <w:rsid w:val="000B5AC3"/>
    <w:rsid w:val="000C12FD"/>
    <w:rsid w:val="000C407F"/>
    <w:rsid w:val="000C5257"/>
    <w:rsid w:val="000D0F9A"/>
    <w:rsid w:val="000D4BE6"/>
    <w:rsid w:val="000E5449"/>
    <w:rsid w:val="000F778B"/>
    <w:rsid w:val="00105E0C"/>
    <w:rsid w:val="00124E72"/>
    <w:rsid w:val="00133946"/>
    <w:rsid w:val="00135AEE"/>
    <w:rsid w:val="00150AE3"/>
    <w:rsid w:val="001571B1"/>
    <w:rsid w:val="00165BC6"/>
    <w:rsid w:val="00177BB9"/>
    <w:rsid w:val="00186547"/>
    <w:rsid w:val="00194DDA"/>
    <w:rsid w:val="001A441E"/>
    <w:rsid w:val="001B53A3"/>
    <w:rsid w:val="001B574C"/>
    <w:rsid w:val="001C6F9F"/>
    <w:rsid w:val="001D05DB"/>
    <w:rsid w:val="001E05CA"/>
    <w:rsid w:val="001F05A0"/>
    <w:rsid w:val="001F069D"/>
    <w:rsid w:val="002016B1"/>
    <w:rsid w:val="002126CF"/>
    <w:rsid w:val="0022218C"/>
    <w:rsid w:val="00236BCF"/>
    <w:rsid w:val="0024022B"/>
    <w:rsid w:val="00242D3C"/>
    <w:rsid w:val="0027729F"/>
    <w:rsid w:val="002805F1"/>
    <w:rsid w:val="00287B6D"/>
    <w:rsid w:val="002B2E22"/>
    <w:rsid w:val="002B4606"/>
    <w:rsid w:val="002B62A7"/>
    <w:rsid w:val="002C0512"/>
    <w:rsid w:val="002C41B7"/>
    <w:rsid w:val="002D2BD4"/>
    <w:rsid w:val="002F1B31"/>
    <w:rsid w:val="00305CB9"/>
    <w:rsid w:val="003314D7"/>
    <w:rsid w:val="00352C66"/>
    <w:rsid w:val="00361C2C"/>
    <w:rsid w:val="00363756"/>
    <w:rsid w:val="003657C0"/>
    <w:rsid w:val="00370A15"/>
    <w:rsid w:val="003731C4"/>
    <w:rsid w:val="00380A0B"/>
    <w:rsid w:val="0039204D"/>
    <w:rsid w:val="003A45D1"/>
    <w:rsid w:val="003A746A"/>
    <w:rsid w:val="003B024E"/>
    <w:rsid w:val="003B0973"/>
    <w:rsid w:val="003D4D8F"/>
    <w:rsid w:val="003E354E"/>
    <w:rsid w:val="003E72B9"/>
    <w:rsid w:val="003F51B6"/>
    <w:rsid w:val="00405421"/>
    <w:rsid w:val="00406046"/>
    <w:rsid w:val="004163E8"/>
    <w:rsid w:val="0044245A"/>
    <w:rsid w:val="004511B5"/>
    <w:rsid w:val="004570CE"/>
    <w:rsid w:val="00457EAA"/>
    <w:rsid w:val="00483CC9"/>
    <w:rsid w:val="00492D14"/>
    <w:rsid w:val="00496F9C"/>
    <w:rsid w:val="004A01C5"/>
    <w:rsid w:val="004B4701"/>
    <w:rsid w:val="004B683F"/>
    <w:rsid w:val="004C3BE6"/>
    <w:rsid w:val="004D3390"/>
    <w:rsid w:val="004E750B"/>
    <w:rsid w:val="004F12B8"/>
    <w:rsid w:val="00500523"/>
    <w:rsid w:val="00502E79"/>
    <w:rsid w:val="005342D3"/>
    <w:rsid w:val="00556623"/>
    <w:rsid w:val="00583C61"/>
    <w:rsid w:val="00597D7C"/>
    <w:rsid w:val="005A15E3"/>
    <w:rsid w:val="005B3A56"/>
    <w:rsid w:val="005B7ED1"/>
    <w:rsid w:val="005D398B"/>
    <w:rsid w:val="005D5DB1"/>
    <w:rsid w:val="005E6704"/>
    <w:rsid w:val="005F4207"/>
    <w:rsid w:val="005F63DB"/>
    <w:rsid w:val="006010D8"/>
    <w:rsid w:val="00617736"/>
    <w:rsid w:val="006259B6"/>
    <w:rsid w:val="006265CC"/>
    <w:rsid w:val="00630267"/>
    <w:rsid w:val="006364CC"/>
    <w:rsid w:val="00645D63"/>
    <w:rsid w:val="006509D2"/>
    <w:rsid w:val="006572F5"/>
    <w:rsid w:val="00660619"/>
    <w:rsid w:val="006B19B4"/>
    <w:rsid w:val="006E4C9C"/>
    <w:rsid w:val="006F3009"/>
    <w:rsid w:val="006F7469"/>
    <w:rsid w:val="006F757D"/>
    <w:rsid w:val="006F79A2"/>
    <w:rsid w:val="00705FAA"/>
    <w:rsid w:val="00712B57"/>
    <w:rsid w:val="00720D09"/>
    <w:rsid w:val="0072112C"/>
    <w:rsid w:val="007232D8"/>
    <w:rsid w:val="00727012"/>
    <w:rsid w:val="007448EF"/>
    <w:rsid w:val="00755B10"/>
    <w:rsid w:val="00760047"/>
    <w:rsid w:val="007735FE"/>
    <w:rsid w:val="007810E3"/>
    <w:rsid w:val="00784338"/>
    <w:rsid w:val="007901D8"/>
    <w:rsid w:val="007B4DDE"/>
    <w:rsid w:val="007B6C1A"/>
    <w:rsid w:val="007C2954"/>
    <w:rsid w:val="007C6B0D"/>
    <w:rsid w:val="007D22BE"/>
    <w:rsid w:val="007E6830"/>
    <w:rsid w:val="00802D5F"/>
    <w:rsid w:val="0080738D"/>
    <w:rsid w:val="0081073B"/>
    <w:rsid w:val="00821013"/>
    <w:rsid w:val="008462FC"/>
    <w:rsid w:val="00860506"/>
    <w:rsid w:val="00861E94"/>
    <w:rsid w:val="00866D6B"/>
    <w:rsid w:val="00881E76"/>
    <w:rsid w:val="00886ECF"/>
    <w:rsid w:val="00897C8D"/>
    <w:rsid w:val="008B646B"/>
    <w:rsid w:val="008E0857"/>
    <w:rsid w:val="00901514"/>
    <w:rsid w:val="009052FE"/>
    <w:rsid w:val="009126C7"/>
    <w:rsid w:val="009343A7"/>
    <w:rsid w:val="009510E4"/>
    <w:rsid w:val="009636E9"/>
    <w:rsid w:val="00982F09"/>
    <w:rsid w:val="00993B0C"/>
    <w:rsid w:val="009A1BAB"/>
    <w:rsid w:val="009B70B7"/>
    <w:rsid w:val="009C1DE5"/>
    <w:rsid w:val="009D5D7A"/>
    <w:rsid w:val="009E0824"/>
    <w:rsid w:val="009E7A01"/>
    <w:rsid w:val="009F11FB"/>
    <w:rsid w:val="009F3062"/>
    <w:rsid w:val="009F78B6"/>
    <w:rsid w:val="00A003FF"/>
    <w:rsid w:val="00A00AF6"/>
    <w:rsid w:val="00A1304E"/>
    <w:rsid w:val="00A13E16"/>
    <w:rsid w:val="00A16566"/>
    <w:rsid w:val="00A203FA"/>
    <w:rsid w:val="00A325B6"/>
    <w:rsid w:val="00A371EA"/>
    <w:rsid w:val="00A44EEF"/>
    <w:rsid w:val="00A46718"/>
    <w:rsid w:val="00A53DE8"/>
    <w:rsid w:val="00A638C3"/>
    <w:rsid w:val="00A663DA"/>
    <w:rsid w:val="00A751E4"/>
    <w:rsid w:val="00A85822"/>
    <w:rsid w:val="00A92757"/>
    <w:rsid w:val="00AA20DF"/>
    <w:rsid w:val="00AB0948"/>
    <w:rsid w:val="00AE15FB"/>
    <w:rsid w:val="00AF22A7"/>
    <w:rsid w:val="00AF7BC4"/>
    <w:rsid w:val="00B1040C"/>
    <w:rsid w:val="00B11EDD"/>
    <w:rsid w:val="00B30956"/>
    <w:rsid w:val="00B31E24"/>
    <w:rsid w:val="00B32332"/>
    <w:rsid w:val="00B41804"/>
    <w:rsid w:val="00B44EB7"/>
    <w:rsid w:val="00B47970"/>
    <w:rsid w:val="00B61D00"/>
    <w:rsid w:val="00B63CA9"/>
    <w:rsid w:val="00B8433D"/>
    <w:rsid w:val="00B86237"/>
    <w:rsid w:val="00B863D7"/>
    <w:rsid w:val="00B937DC"/>
    <w:rsid w:val="00BC7679"/>
    <w:rsid w:val="00BD32B5"/>
    <w:rsid w:val="00BD3A95"/>
    <w:rsid w:val="00BE2F66"/>
    <w:rsid w:val="00BE79ED"/>
    <w:rsid w:val="00BF5E76"/>
    <w:rsid w:val="00C11D57"/>
    <w:rsid w:val="00C22696"/>
    <w:rsid w:val="00C253DB"/>
    <w:rsid w:val="00C55EF3"/>
    <w:rsid w:val="00C64DCC"/>
    <w:rsid w:val="00C73545"/>
    <w:rsid w:val="00C774BD"/>
    <w:rsid w:val="00C8284E"/>
    <w:rsid w:val="00C82D6D"/>
    <w:rsid w:val="00C93C2E"/>
    <w:rsid w:val="00C946C0"/>
    <w:rsid w:val="00CB661B"/>
    <w:rsid w:val="00CC73DA"/>
    <w:rsid w:val="00CD0D10"/>
    <w:rsid w:val="00CD39A1"/>
    <w:rsid w:val="00CD6369"/>
    <w:rsid w:val="00CE558A"/>
    <w:rsid w:val="00CE560A"/>
    <w:rsid w:val="00CF312D"/>
    <w:rsid w:val="00D13FA0"/>
    <w:rsid w:val="00D24E16"/>
    <w:rsid w:val="00D57FCB"/>
    <w:rsid w:val="00D72C91"/>
    <w:rsid w:val="00D76F1A"/>
    <w:rsid w:val="00D95CAE"/>
    <w:rsid w:val="00DA4109"/>
    <w:rsid w:val="00DA71FC"/>
    <w:rsid w:val="00DB7597"/>
    <w:rsid w:val="00DC3621"/>
    <w:rsid w:val="00DD277D"/>
    <w:rsid w:val="00DD4593"/>
    <w:rsid w:val="00DE07CF"/>
    <w:rsid w:val="00DE1799"/>
    <w:rsid w:val="00DE2202"/>
    <w:rsid w:val="00DE5B23"/>
    <w:rsid w:val="00DF5E12"/>
    <w:rsid w:val="00E018D1"/>
    <w:rsid w:val="00E04779"/>
    <w:rsid w:val="00E134F8"/>
    <w:rsid w:val="00E1671F"/>
    <w:rsid w:val="00E1738E"/>
    <w:rsid w:val="00E227D5"/>
    <w:rsid w:val="00E36B5E"/>
    <w:rsid w:val="00E551BC"/>
    <w:rsid w:val="00E61627"/>
    <w:rsid w:val="00E62B0F"/>
    <w:rsid w:val="00E75029"/>
    <w:rsid w:val="00E768F3"/>
    <w:rsid w:val="00E802E4"/>
    <w:rsid w:val="00E81790"/>
    <w:rsid w:val="00E91330"/>
    <w:rsid w:val="00E9269B"/>
    <w:rsid w:val="00E9615F"/>
    <w:rsid w:val="00EC3BC6"/>
    <w:rsid w:val="00ED1431"/>
    <w:rsid w:val="00ED1DC7"/>
    <w:rsid w:val="00ED21DF"/>
    <w:rsid w:val="00ED358F"/>
    <w:rsid w:val="00ED7B29"/>
    <w:rsid w:val="00EE1D8C"/>
    <w:rsid w:val="00EE3B3C"/>
    <w:rsid w:val="00EF34B9"/>
    <w:rsid w:val="00EF72A9"/>
    <w:rsid w:val="00F01827"/>
    <w:rsid w:val="00F251BB"/>
    <w:rsid w:val="00F25AFE"/>
    <w:rsid w:val="00F40648"/>
    <w:rsid w:val="00F6093E"/>
    <w:rsid w:val="00F66677"/>
    <w:rsid w:val="00F66A6C"/>
    <w:rsid w:val="00F70CFC"/>
    <w:rsid w:val="00F747C9"/>
    <w:rsid w:val="00F75D67"/>
    <w:rsid w:val="00F7701D"/>
    <w:rsid w:val="00F84C4D"/>
    <w:rsid w:val="00F878B1"/>
    <w:rsid w:val="00F907DC"/>
    <w:rsid w:val="00FA1483"/>
    <w:rsid w:val="00FA6930"/>
    <w:rsid w:val="00FC09A3"/>
    <w:rsid w:val="00FC1AAD"/>
    <w:rsid w:val="00FC6780"/>
    <w:rsid w:val="00FD123D"/>
    <w:rsid w:val="00FE2C5D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2FBCA"/>
  <w15:docId w15:val="{660AA21D-975B-42F6-93FE-9376B696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List Paragraph,リスト段落"/>
    <w:basedOn w:val="Norml"/>
    <w:link w:val="ListaszerbekezdsChar"/>
    <w:uiPriority w:val="99"/>
    <w:qFormat/>
    <w:rsid w:val="006572F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locked/>
    <w:rsid w:val="006572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572F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2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2F5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aliases w:val="6_G"/>
    <w:basedOn w:val="Norml"/>
    <w:link w:val="lfejChar"/>
    <w:uiPriority w:val="99"/>
    <w:rsid w:val="006572F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6_G Char"/>
    <w:basedOn w:val="Bekezdsalapbettpusa"/>
    <w:link w:val="lfej"/>
    <w:uiPriority w:val="99"/>
    <w:qFormat/>
    <w:rsid w:val="006572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aliases w:val="3_G"/>
    <w:basedOn w:val="Norml"/>
    <w:link w:val="llbChar"/>
    <w:uiPriority w:val="99"/>
    <w:rsid w:val="006572F5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3_G Char"/>
    <w:basedOn w:val="Bekezdsalapbettpusa"/>
    <w:link w:val="llb"/>
    <w:uiPriority w:val="99"/>
    <w:qFormat/>
    <w:rsid w:val="006572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5_G,fn,Footnotes,Footnote ak,footnote,footnote text"/>
    <w:basedOn w:val="Norml"/>
    <w:link w:val="LbjegyzetszvegChar"/>
    <w:unhideWhenUsed/>
    <w:rsid w:val="006572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aliases w:val="5_G Char,fn Char,Footnotes Char,Footnote ak Char,footnote Char,footnote text Char"/>
    <w:basedOn w:val="Bekezdsalapbettpusa"/>
    <w:link w:val="Lbjegyzetszveg"/>
    <w:qFormat/>
    <w:rsid w:val="006572F5"/>
    <w:rPr>
      <w:sz w:val="20"/>
      <w:szCs w:val="20"/>
    </w:rPr>
  </w:style>
  <w:style w:type="character" w:styleId="Lbjegyzet-hivatkozs">
    <w:name w:val="footnote reference"/>
    <w:aliases w:val="4_G"/>
    <w:basedOn w:val="Bekezdsalapbettpusa"/>
    <w:unhideWhenUsed/>
    <w:qFormat/>
    <w:rsid w:val="006572F5"/>
    <w:rPr>
      <w:vertAlign w:val="superscript"/>
    </w:rPr>
  </w:style>
  <w:style w:type="paragraph" w:styleId="Vltozat">
    <w:name w:val="Revision"/>
    <w:hidden/>
    <w:uiPriority w:val="99"/>
    <w:semiHidden/>
    <w:rsid w:val="005D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314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14D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14D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14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14D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wordsection1Char">
    <w:name w:val="wordsection1 Char"/>
    <w:basedOn w:val="Bekezdsalapbettpusa"/>
    <w:link w:val="wordsection1"/>
    <w:uiPriority w:val="99"/>
    <w:locked/>
    <w:rsid w:val="00DB7597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Norml"/>
    <w:link w:val="wordsection1Char"/>
    <w:uiPriority w:val="99"/>
    <w:rsid w:val="00DB7597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ekezds">
    <w:name w:val="Bekezdés"/>
    <w:uiPriority w:val="99"/>
    <w:rsid w:val="00CE558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CE558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CE558A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93C2E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982F09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82F09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BF31-88B5-4F67-A074-2FF4069A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1118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szerző</dc:creator>
  <cp:lastModifiedBy>Szabó Emese Dr.</cp:lastModifiedBy>
  <cp:revision>36</cp:revision>
  <cp:lastPrinted>2025-11-13T12:33:00Z</cp:lastPrinted>
  <dcterms:created xsi:type="dcterms:W3CDTF">2026-03-06T10:50:00Z</dcterms:created>
  <dcterms:modified xsi:type="dcterms:W3CDTF">2026-06-11T07:09:00Z</dcterms:modified>
</cp:coreProperties>
</file>