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602D2" w14:textId="77777777" w:rsidR="003E7CFF" w:rsidRPr="00DC7DD3" w:rsidRDefault="003E7CFF" w:rsidP="003E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C7DD3">
        <w:rPr>
          <w:rFonts w:ascii="Times New Roman" w:hAnsi="Times New Roman" w:cs="Times New Roman"/>
          <w:b/>
          <w:sz w:val="24"/>
          <w:szCs w:val="24"/>
        </w:rPr>
        <w:t>Adatkezelési tájékoztató</w:t>
      </w:r>
    </w:p>
    <w:p w14:paraId="06E6FE58" w14:textId="77777777" w:rsidR="003E7CFF" w:rsidRPr="00DC7DD3" w:rsidRDefault="003E7CFF" w:rsidP="003E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DD3">
        <w:rPr>
          <w:rFonts w:ascii="Times New Roman" w:hAnsi="Times New Roman" w:cs="Times New Roman"/>
          <w:bCs/>
          <w:i/>
          <w:sz w:val="24"/>
          <w:szCs w:val="24"/>
        </w:rPr>
        <w:t>A természetes személyeknek a személyes adatok kezelése tekintetében történő védelméről és az ilyen adatok szabad áramlásáról, valamint a 95/46/EK irányelv hatályon kívül helyezéséről (általános adatvédelmi rendelet) szóló az Európai Parlament és a Tanács (EU) 2016/679 rendelet</w:t>
      </w:r>
      <w:r w:rsidRPr="00DC7DD3">
        <w:rPr>
          <w:rFonts w:ascii="Times New Roman" w:hAnsi="Times New Roman" w:cs="Times New Roman"/>
          <w:bCs/>
          <w:sz w:val="24"/>
          <w:szCs w:val="24"/>
        </w:rPr>
        <w:t xml:space="preserve"> (a továbbiakban: általános adatvédelmi rendelet) 13. cikkében és egyéb vonatkozó rendel</w:t>
      </w:r>
      <w:r>
        <w:rPr>
          <w:rFonts w:ascii="Times New Roman" w:hAnsi="Times New Roman" w:cs="Times New Roman"/>
          <w:bCs/>
          <w:sz w:val="24"/>
          <w:szCs w:val="24"/>
        </w:rPr>
        <w:t xml:space="preserve">kezéseiben foglaltak szerint a </w:t>
      </w:r>
      <w:r w:rsidR="005F1B9A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Magyar Honvédség 2. </w:t>
      </w:r>
      <w:proofErr w:type="spellStart"/>
      <w:r w:rsidR="005F1B9A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Sportszázadába</w:t>
      </w:r>
      <w:proofErr w:type="spellEnd"/>
      <w:r w:rsidR="005F1B9A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történő felvétel elnyeréséhez </w:t>
      </w:r>
      <w:r w:rsidR="006C1EEE"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kiírt</w:t>
      </w:r>
      <w:r>
        <w:rPr>
          <w:rStyle w:val="Kiemels2"/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 xml:space="preserve"> pályázattal </w:t>
      </w:r>
      <w:r w:rsidRPr="00DC7DD3">
        <w:rPr>
          <w:rFonts w:ascii="Times New Roman" w:hAnsi="Times New Roman" w:cs="Times New Roman"/>
          <w:bCs/>
          <w:sz w:val="24"/>
          <w:szCs w:val="24"/>
        </w:rPr>
        <w:t>összefüggő adatkezeléssel kapcsolat</w:t>
      </w:r>
      <w:r w:rsidR="0058332B">
        <w:rPr>
          <w:rFonts w:ascii="Times New Roman" w:hAnsi="Times New Roman" w:cs="Times New Roman"/>
          <w:bCs/>
          <w:sz w:val="24"/>
          <w:szCs w:val="24"/>
        </w:rPr>
        <w:t>osan</w:t>
      </w:r>
      <w:r w:rsidRPr="00DC7DD3">
        <w:rPr>
          <w:rFonts w:ascii="Times New Roman" w:hAnsi="Times New Roman" w:cs="Times New Roman"/>
          <w:bCs/>
          <w:sz w:val="24"/>
          <w:szCs w:val="24"/>
        </w:rPr>
        <w:t xml:space="preserve"> a következőkről tájékoztatom:</w:t>
      </w:r>
    </w:p>
    <w:p w14:paraId="66B83774" w14:textId="77777777" w:rsidR="003E7CFF" w:rsidRPr="003E7CFF" w:rsidRDefault="003E7CFF" w:rsidP="003E7CFF">
      <w:pPr>
        <w:pStyle w:val="Listaszerbekezds"/>
        <w:numPr>
          <w:ilvl w:val="0"/>
          <w:numId w:val="1"/>
        </w:numPr>
        <w:ind w:left="284" w:hanging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Az adatkezelő</w:t>
      </w:r>
    </w:p>
    <w:p w14:paraId="443453E7" w14:textId="77777777" w:rsidR="00E172F2" w:rsidRDefault="003E7CFF" w:rsidP="003E7CFF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</w:p>
    <w:p w14:paraId="26839AF0" w14:textId="77777777" w:rsidR="003E7CFF" w:rsidRPr="00F46862" w:rsidRDefault="00E172F2" w:rsidP="00E172F2">
      <w:pPr>
        <w:tabs>
          <w:tab w:val="left" w:leader="dot" w:pos="61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neve:</w:t>
      </w:r>
      <w:r w:rsidR="003E7CFF" w:rsidRPr="00F46862">
        <w:rPr>
          <w:rFonts w:ascii="Times New Roman" w:eastAsia="Times New Roman" w:hAnsi="Times New Roman" w:cs="Times New Roman"/>
          <w:bCs/>
          <w:sz w:val="24"/>
          <w:szCs w:val="24"/>
        </w:rPr>
        <w:t>Honvédelmi</w:t>
      </w:r>
      <w:proofErr w:type="spellEnd"/>
      <w:proofErr w:type="gramEnd"/>
      <w:r w:rsidR="003E7CFF" w:rsidRPr="00F46862">
        <w:rPr>
          <w:rFonts w:ascii="Times New Roman" w:eastAsia="Times New Roman" w:hAnsi="Times New Roman" w:cs="Times New Roman"/>
          <w:bCs/>
          <w:sz w:val="24"/>
          <w:szCs w:val="24"/>
        </w:rPr>
        <w:t xml:space="preserve"> Minisztérium (1055 Budapest, Balaton u. 7-11., telefonszám: 474-1111, honlap: kormany.hu, email cím: adatvedelem@hm.gov.hu), </w:t>
      </w:r>
    </w:p>
    <w:p w14:paraId="21DBB0BF" w14:textId="77777777" w:rsidR="003E7CFF" w:rsidRPr="00F46862" w:rsidRDefault="003E7CFF" w:rsidP="003E7CFF">
      <w:pPr>
        <w:tabs>
          <w:tab w:val="left" w:leader="dot" w:pos="61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>képviselőj</w:t>
      </w:r>
      <w:r w:rsidR="00E172F2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F46862">
        <w:rPr>
          <w:rFonts w:ascii="Times New Roman" w:eastAsia="Times New Roman" w:hAnsi="Times New Roman" w:cs="Times New Roman"/>
          <w:sz w:val="24"/>
          <w:szCs w:val="24"/>
        </w:rPr>
        <w:t>Szalay-Bobrovniczky Kristóf miniszter</w:t>
      </w:r>
    </w:p>
    <w:p w14:paraId="041854C6" w14:textId="77777777" w:rsidR="00E172F2" w:rsidRDefault="003E7CFF" w:rsidP="003E7CFF">
      <w:pPr>
        <w:pStyle w:val="Listaszerbekezds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>adatvédelmi tisztviselő</w:t>
      </w:r>
      <w:r w:rsidR="00E172F2"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r w:rsidRPr="00F46862">
        <w:rPr>
          <w:rFonts w:ascii="Times New Roman" w:eastAsia="Times New Roman" w:hAnsi="Times New Roman" w:cs="Times New Roman"/>
          <w:bCs/>
          <w:sz w:val="24"/>
          <w:szCs w:val="24"/>
        </w:rPr>
        <w:t xml:space="preserve"> és elérhetősége: dr. Ujfaludi Zoltán ezredes, 474-1111/21-388</w:t>
      </w:r>
    </w:p>
    <w:p w14:paraId="3478EB0D" w14:textId="77777777" w:rsidR="00E172F2" w:rsidRDefault="00E172F2" w:rsidP="003E7CFF">
      <w:pPr>
        <w:pStyle w:val="Listaszerbekezds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b)</w:t>
      </w:r>
    </w:p>
    <w:p w14:paraId="0490682C" w14:textId="67211104" w:rsidR="00CD5DEE" w:rsidRDefault="00E172F2" w:rsidP="003E7CFF">
      <w:pPr>
        <w:pStyle w:val="Listaszerbekezds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neve: Nemzeti Sportügynökség Nonprofit Zrt</w:t>
      </w:r>
      <w:r w:rsidR="003E7CFF" w:rsidRPr="00F4686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CD5DE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D5DEE" w:rsidRPr="00CD5DE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CD5DEE" w:rsidRPr="00CD5D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1007 Budapest, Margitsziget hrsz. 23800/6</w:t>
      </w:r>
      <w:r w:rsidR="00CD5DEE">
        <w:rPr>
          <w:rFonts w:ascii="Montserrat" w:hAnsi="Montserrat"/>
          <w:color w:val="000000"/>
          <w:shd w:val="clear" w:color="auto" w:fill="FFFFFF"/>
        </w:rPr>
        <w:t>.</w:t>
      </w:r>
      <w:r w:rsidR="00CD5DEE">
        <w:rPr>
          <w:rFonts w:ascii="Times New Roman" w:eastAsia="Times New Roman" w:hAnsi="Times New Roman" w:cs="Times New Roman"/>
          <w:bCs/>
          <w:sz w:val="24"/>
          <w:szCs w:val="24"/>
        </w:rPr>
        <w:t xml:space="preserve"> honlap: nsu.hu e-mail cím: </w:t>
      </w:r>
      <w:hyperlink r:id="rId5" w:history="1">
        <w:r w:rsidR="00CD5DEE" w:rsidRPr="00CD5DEE">
          <w:rPr>
            <w:rStyle w:val="Hiperhivatkozs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info@nsu.hu</w:t>
        </w:r>
      </w:hyperlink>
      <w:r w:rsidR="00CD5DEE" w:rsidRPr="00CD5DE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1DDE1144" w14:textId="29A39B7A" w:rsidR="00E172F2" w:rsidRPr="00E172F2" w:rsidRDefault="00E172F2" w:rsidP="003E7CFF">
      <w:pPr>
        <w:pStyle w:val="Listaszerbekezds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CD5DEE">
        <w:rPr>
          <w:rFonts w:ascii="Times New Roman" w:eastAsia="Times New Roman" w:hAnsi="Times New Roman" w:cs="Times New Roman"/>
          <w:bCs/>
          <w:sz w:val="24"/>
          <w:szCs w:val="24"/>
        </w:rPr>
        <w:t>képviselője:</w:t>
      </w:r>
      <w:r w:rsidR="00CD5DEE">
        <w:rPr>
          <w:rFonts w:ascii="Times New Roman" w:eastAsia="Times New Roman" w:hAnsi="Times New Roman" w:cs="Times New Roman"/>
          <w:bCs/>
          <w:sz w:val="24"/>
          <w:szCs w:val="24"/>
        </w:rPr>
        <w:t xml:space="preserve"> Bíró Péter elnök-vezérigazgató</w:t>
      </w:r>
    </w:p>
    <w:p w14:paraId="6B491260" w14:textId="5CE18E3C" w:rsidR="00E172F2" w:rsidRDefault="00E172F2" w:rsidP="003E7CFF">
      <w:pPr>
        <w:pStyle w:val="Listaszerbekezds"/>
        <w:ind w:left="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5DEE">
        <w:rPr>
          <w:rFonts w:ascii="Times New Roman" w:eastAsia="Times New Roman" w:hAnsi="Times New Roman" w:cs="Times New Roman"/>
          <w:bCs/>
          <w:sz w:val="24"/>
          <w:szCs w:val="24"/>
        </w:rPr>
        <w:t>adatvédelmi tisztviselőjének neve és elérhetősége:</w:t>
      </w:r>
      <w:r w:rsidR="00CD5DEE">
        <w:rPr>
          <w:rFonts w:ascii="Times New Roman" w:eastAsia="Times New Roman" w:hAnsi="Times New Roman" w:cs="Times New Roman"/>
          <w:bCs/>
          <w:sz w:val="24"/>
          <w:szCs w:val="24"/>
        </w:rPr>
        <w:t xml:space="preserve"> dr. Lóczi Zsolt, +36/30-210-3369</w:t>
      </w:r>
    </w:p>
    <w:p w14:paraId="6D52E150" w14:textId="77777777" w:rsidR="003E7CFF" w:rsidRDefault="003E7CFF" w:rsidP="00E172F2">
      <w:pPr>
        <w:pStyle w:val="Listaszerbekezds"/>
        <w:ind w:left="0"/>
        <w:contextualSpacing/>
      </w:pPr>
    </w:p>
    <w:p w14:paraId="1F9A9E65" w14:textId="77777777" w:rsidR="003E7CFF" w:rsidRPr="003E7CFF" w:rsidRDefault="003E7CFF" w:rsidP="003E7CFF">
      <w:pPr>
        <w:jc w:val="both"/>
        <w:rPr>
          <w:rFonts w:ascii="Times New Roman" w:hAnsi="Times New Roman" w:cs="Times New Roman"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II. Az adatkezelés</w:t>
      </w:r>
    </w:p>
    <w:p w14:paraId="09BB4490" w14:textId="77777777" w:rsidR="003E7CFF" w:rsidRPr="003E7CFF" w:rsidRDefault="003E7CFF" w:rsidP="003E7CF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FF">
        <w:rPr>
          <w:rFonts w:ascii="Times New Roman" w:hAnsi="Times New Roman" w:cs="Times New Roman"/>
          <w:b/>
          <w:sz w:val="24"/>
          <w:szCs w:val="24"/>
        </w:rPr>
        <w:t>Az adatkezelés céljai</w:t>
      </w:r>
    </w:p>
    <w:p w14:paraId="704200CE" w14:textId="77777777" w:rsidR="003E7CFF" w:rsidRPr="003E7CFF" w:rsidRDefault="003E7CFF" w:rsidP="003E7CF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2"/>
        <w:gridCol w:w="1701"/>
        <w:gridCol w:w="1700"/>
        <w:gridCol w:w="1701"/>
      </w:tblGrid>
      <w:tr w:rsidR="003E7CFF" w:rsidRPr="003E7CFF" w14:paraId="12D7C2CF" w14:textId="77777777" w:rsidTr="00311251">
        <w:trPr>
          <w:tblHeader/>
        </w:trPr>
        <w:tc>
          <w:tcPr>
            <w:tcW w:w="1844" w:type="dxa"/>
          </w:tcPr>
          <w:p w14:paraId="2F25DD64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célja</w:t>
            </w:r>
          </w:p>
        </w:tc>
        <w:tc>
          <w:tcPr>
            <w:tcW w:w="1559" w:type="dxa"/>
            <w:shd w:val="clear" w:color="auto" w:fill="auto"/>
          </w:tcPr>
          <w:p w14:paraId="5AAB1739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adatkezeléssel érintettek köre</w:t>
            </w:r>
          </w:p>
        </w:tc>
        <w:tc>
          <w:tcPr>
            <w:tcW w:w="1702" w:type="dxa"/>
          </w:tcPr>
          <w:p w14:paraId="70A6D400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14:paraId="4B1FEC3A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jogalapja</w:t>
            </w:r>
          </w:p>
        </w:tc>
        <w:tc>
          <w:tcPr>
            <w:tcW w:w="1701" w:type="dxa"/>
          </w:tcPr>
          <w:p w14:paraId="22B63A06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14:paraId="43DCC08F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Kezelt adatok megnevezése</w:t>
            </w:r>
          </w:p>
        </w:tc>
        <w:tc>
          <w:tcPr>
            <w:tcW w:w="1700" w:type="dxa"/>
          </w:tcPr>
          <w:p w14:paraId="06D419A0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14:paraId="11E7C347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Az adatkezelés időtartama</w:t>
            </w:r>
          </w:p>
        </w:tc>
        <w:tc>
          <w:tcPr>
            <w:tcW w:w="1701" w:type="dxa"/>
          </w:tcPr>
          <w:p w14:paraId="033B3E75" w14:textId="77777777" w:rsidR="003E7CFF" w:rsidRPr="003E7CFF" w:rsidRDefault="003E7CFF" w:rsidP="003E7CFF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3E7CFF">
              <w:rPr>
                <w:rFonts w:eastAsiaTheme="minorHAnsi"/>
                <w:b/>
                <w:lang w:eastAsia="en-US"/>
              </w:rPr>
              <w:t>A kezelt személyes adatok gyűjtésének forrása</w:t>
            </w:r>
          </w:p>
        </w:tc>
      </w:tr>
      <w:tr w:rsidR="003E7CFF" w:rsidRPr="003E7CFF" w14:paraId="38EE27DE" w14:textId="77777777" w:rsidTr="00311251">
        <w:tc>
          <w:tcPr>
            <w:tcW w:w="1844" w:type="dxa"/>
          </w:tcPr>
          <w:p w14:paraId="7A592A6F" w14:textId="77777777" w:rsidR="003E7CFF" w:rsidRPr="004F5299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4F5299">
              <w:rPr>
                <w:rStyle w:val="Kiemels2"/>
                <w:rFonts w:cs="Times New Roman"/>
                <w:bCs w:val="0"/>
                <w:szCs w:val="24"/>
                <w:bdr w:val="none" w:sz="0" w:space="0" w:color="auto" w:frame="1"/>
                <w:shd w:val="clear" w:color="auto" w:fill="FFFFFF"/>
              </w:rPr>
              <w:t>a)</w:t>
            </w:r>
            <w:r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12448B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a </w:t>
            </w:r>
            <w:r w:rsidR="0012448B">
              <w:rPr>
                <w:rStyle w:val="Kiemels2"/>
                <w:rFonts w:cs="Times New Roman"/>
                <w:i/>
                <w:szCs w:val="24"/>
                <w:bdr w:val="none" w:sz="0" w:space="0" w:color="auto" w:frame="1"/>
                <w:shd w:val="clear" w:color="auto" w:fill="FFFFFF"/>
              </w:rPr>
              <w:t xml:space="preserve">Magyar Honvédség 2. </w:t>
            </w:r>
            <w:proofErr w:type="spellStart"/>
            <w:r w:rsidR="0012448B">
              <w:rPr>
                <w:rStyle w:val="Kiemels2"/>
                <w:rFonts w:cs="Times New Roman"/>
                <w:i/>
                <w:szCs w:val="24"/>
                <w:bdr w:val="none" w:sz="0" w:space="0" w:color="auto" w:frame="1"/>
                <w:shd w:val="clear" w:color="auto" w:fill="FFFFFF"/>
              </w:rPr>
              <w:t>Sportszázadába</w:t>
            </w:r>
            <w:proofErr w:type="spellEnd"/>
            <w:r w:rsidR="0012448B">
              <w:rPr>
                <w:rStyle w:val="Kiemels2"/>
                <w:rFonts w:cs="Times New Roman"/>
                <w:i/>
                <w:szCs w:val="24"/>
                <w:bdr w:val="none" w:sz="0" w:space="0" w:color="auto" w:frame="1"/>
                <w:shd w:val="clear" w:color="auto" w:fill="FFFFFF"/>
              </w:rPr>
              <w:t xml:space="preserve"> történő felvételhez</w:t>
            </w:r>
            <w:r w:rsidR="00311251">
              <w:rPr>
                <w:rStyle w:val="Kiemels2"/>
                <w:rFonts w:cs="Times New Roman"/>
                <w:i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3E7CFF" w:rsidRPr="004F5299">
              <w:rPr>
                <w:rStyle w:val="Kiemels2"/>
                <w:rFonts w:cs="Times New Roman"/>
                <w:b w:val="0"/>
                <w:szCs w:val="24"/>
                <w:bdr w:val="none" w:sz="0" w:space="0" w:color="auto" w:frame="1"/>
                <w:shd w:val="clear" w:color="auto" w:fill="FFFFFF"/>
              </w:rPr>
              <w:t xml:space="preserve">kiírt pályázatra történő jelentkezés </w:t>
            </w:r>
          </w:p>
        </w:tc>
        <w:tc>
          <w:tcPr>
            <w:tcW w:w="1559" w:type="dxa"/>
            <w:shd w:val="clear" w:color="auto" w:fill="auto"/>
          </w:tcPr>
          <w:p w14:paraId="49BDCDC0" w14:textId="77777777" w:rsidR="003E7CFF" w:rsidRPr="003E7CFF" w:rsidRDefault="003E7CFF" w:rsidP="003E7CFF">
            <w:pPr>
              <w:jc w:val="center"/>
              <w:rPr>
                <w:rFonts w:eastAsiaTheme="minorHAnsi"/>
                <w:lang w:eastAsia="en-US"/>
              </w:rPr>
            </w:pPr>
            <w:r w:rsidRPr="003E7CFF">
              <w:rPr>
                <w:rFonts w:eastAsiaTheme="minorHAnsi"/>
                <w:lang w:eastAsia="en-US"/>
              </w:rPr>
              <w:t xml:space="preserve">Pályázó, </w:t>
            </w:r>
            <w:r>
              <w:rPr>
                <w:rFonts w:eastAsiaTheme="minorHAnsi"/>
                <w:lang w:eastAsia="en-US"/>
              </w:rPr>
              <w:t>kapcsolattar</w:t>
            </w:r>
            <w:r w:rsidR="00311251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tásra kijelölt személy</w:t>
            </w:r>
          </w:p>
        </w:tc>
        <w:tc>
          <w:tcPr>
            <w:tcW w:w="1702" w:type="dxa"/>
          </w:tcPr>
          <w:p w14:paraId="118B081C" w14:textId="77777777" w:rsidR="003E7CFF" w:rsidRPr="003E7CFF" w:rsidRDefault="003E7CFF" w:rsidP="003E7CFF">
            <w:pPr>
              <w:jc w:val="both"/>
              <w:rPr>
                <w:rFonts w:eastAsiaTheme="minorHAnsi"/>
                <w:b/>
                <w:lang w:eastAsia="en-US"/>
              </w:rPr>
            </w:pPr>
            <w:r>
              <w:t>A</w:t>
            </w:r>
            <w:r w:rsidRPr="00193B71">
              <w:t xml:space="preserve">z általános adatvédelmi rendelet </w:t>
            </w:r>
            <w:r w:rsidRPr="00193B71">
              <w:rPr>
                <w:i/>
              </w:rPr>
              <w:t>6. cikk (1) bekezdés b) pontja</w:t>
            </w:r>
            <w:r w:rsidRPr="00193B71">
              <w:t xml:space="preserve"> (azaz: az adatkezelés olyan szerződés teljesítéséhez szükséges, amelyben az érintett az egyik fél, vagy az a szerződés megkötését megelőzően az érintett kérésére történő lépések </w:t>
            </w:r>
            <w:r w:rsidRPr="00193B71">
              <w:lastRenderedPageBreak/>
              <w:t>megtételéhez szükséges)</w:t>
            </w:r>
          </w:p>
        </w:tc>
        <w:tc>
          <w:tcPr>
            <w:tcW w:w="1701" w:type="dxa"/>
          </w:tcPr>
          <w:p w14:paraId="1DC2C6FB" w14:textId="77777777" w:rsidR="0058332B" w:rsidRDefault="002B4E7C" w:rsidP="002B4E7C">
            <w:pPr>
              <w:ind w:left="-11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 xml:space="preserve"> </w:t>
            </w:r>
            <w:r w:rsidR="0058332B" w:rsidRPr="0058332B">
              <w:rPr>
                <w:rFonts w:eastAsiaTheme="minorHAnsi"/>
                <w:lang w:eastAsia="en-US"/>
              </w:rPr>
              <w:t xml:space="preserve">A Pályázó </w:t>
            </w:r>
          </w:p>
          <w:p w14:paraId="5458567C" w14:textId="77777777" w:rsidR="002B4E7C" w:rsidRDefault="0058332B" w:rsidP="0058332B">
            <w:r w:rsidRPr="0058332B">
              <w:rPr>
                <w:rFonts w:eastAsiaTheme="minorHAnsi"/>
                <w:lang w:eastAsia="en-US"/>
              </w:rPr>
              <w:t>neve,</w:t>
            </w:r>
            <w:r w:rsidRPr="0058332B">
              <w:t xml:space="preserve"> </w:t>
            </w:r>
            <w:r w:rsidR="0011102A">
              <w:t xml:space="preserve">leánykori neve, anyja neve, </w:t>
            </w:r>
            <w:r w:rsidRPr="0058332B">
              <w:rPr>
                <w:rFonts w:eastAsiaTheme="minorHAnsi"/>
              </w:rPr>
              <w:t>születési helye, ideje,</w:t>
            </w:r>
            <w:r w:rsidRPr="0058332B">
              <w:t xml:space="preserve"> lakcíme, telefonszáma, e-mail címe</w:t>
            </w:r>
            <w:r w:rsidR="002B4E7C">
              <w:t xml:space="preserve">, sporteredményei, </w:t>
            </w:r>
            <w:r w:rsidR="00565D36">
              <w:t>munkahelyének neve és címe.</w:t>
            </w:r>
          </w:p>
          <w:p w14:paraId="5BFAC1F0" w14:textId="77777777" w:rsidR="002B4E7C" w:rsidRDefault="002B4E7C" w:rsidP="0058332B">
            <w:r>
              <w:t>A Pályázó adatkezelési nyilatkozaton szereplő aláírása,</w:t>
            </w:r>
          </w:p>
          <w:p w14:paraId="3DEF0DCC" w14:textId="77777777" w:rsidR="0058332B" w:rsidRPr="0058332B" w:rsidRDefault="002B4E7C" w:rsidP="0058332B">
            <w:pPr>
              <w:rPr>
                <w:rFonts w:eastAsiaTheme="minorHAnsi"/>
              </w:rPr>
            </w:pPr>
            <w:r>
              <w:t xml:space="preserve"> A kapcsolattartó </w:t>
            </w:r>
            <w:r>
              <w:lastRenderedPageBreak/>
              <w:t>neve, telefonszáma, e-mail címe</w:t>
            </w:r>
            <w:r w:rsidR="00565D36">
              <w:t>.</w:t>
            </w:r>
          </w:p>
          <w:p w14:paraId="16F11D62" w14:textId="77777777" w:rsidR="0058332B" w:rsidRPr="0058332B" w:rsidRDefault="0058332B" w:rsidP="003E7CFF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0" w:type="dxa"/>
          </w:tcPr>
          <w:p w14:paraId="3B00FD03" w14:textId="77777777" w:rsidR="003E7CFF" w:rsidRPr="003E7CFF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193B71">
              <w:lastRenderedPageBreak/>
              <w:t>Az adatkezelő az adatkezelés szükségességét az adatok keletkezését követően három évente felülvizsgálja</w:t>
            </w:r>
            <w:r w:rsidR="0011102A">
              <w:t>.</w:t>
            </w:r>
          </w:p>
        </w:tc>
        <w:tc>
          <w:tcPr>
            <w:tcW w:w="1701" w:type="dxa"/>
          </w:tcPr>
          <w:p w14:paraId="2FF72FB6" w14:textId="77777777" w:rsidR="003E7CFF" w:rsidRPr="003E7CFF" w:rsidRDefault="004F5299" w:rsidP="004F5299">
            <w:pPr>
              <w:jc w:val="both"/>
              <w:rPr>
                <w:rFonts w:eastAsiaTheme="minorHAnsi"/>
                <w:b/>
                <w:lang w:eastAsia="en-US"/>
              </w:rPr>
            </w:pPr>
            <w:r w:rsidRPr="00193B71">
              <w:t>A kezelt adatokat az érintett szolgáltatja</w:t>
            </w:r>
            <w:r w:rsidR="0011102A">
              <w:t>.</w:t>
            </w:r>
          </w:p>
        </w:tc>
      </w:tr>
      <w:tr w:rsidR="004F5299" w:rsidRPr="003E7CFF" w14:paraId="59A9BDB3" w14:textId="77777777" w:rsidTr="00311251">
        <w:tc>
          <w:tcPr>
            <w:tcW w:w="1844" w:type="dxa"/>
          </w:tcPr>
          <w:p w14:paraId="237C45D1" w14:textId="77777777" w:rsidR="004F5299" w:rsidRPr="00CD5DEE" w:rsidRDefault="004F5299" w:rsidP="004F5299">
            <w:pPr>
              <w:jc w:val="both"/>
              <w:rPr>
                <w:rStyle w:val="Kiemels2"/>
                <w:rFonts w:cs="Times New Roman"/>
                <w:szCs w:val="24"/>
                <w:bdr w:val="none" w:sz="0" w:space="0" w:color="auto" w:frame="1"/>
                <w:shd w:val="clear" w:color="auto" w:fill="FFFFFF"/>
              </w:rPr>
            </w:pPr>
            <w:r w:rsidRPr="00CD5DEE">
              <w:rPr>
                <w:rStyle w:val="Kiemels2"/>
                <w:rFonts w:cs="Times New Roman"/>
                <w:bCs w:val="0"/>
                <w:szCs w:val="24"/>
                <w:bdr w:val="none" w:sz="0" w:space="0" w:color="auto" w:frame="1"/>
                <w:shd w:val="clear" w:color="auto" w:fill="FFFFFF"/>
              </w:rPr>
              <w:t>b)</w:t>
            </w:r>
            <w:r w:rsidR="00565D36" w:rsidRPr="00CD5DEE">
              <w:rPr>
                <w:rStyle w:val="Kiemels2"/>
                <w:rFonts w:cs="Times New Roman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D5DEE">
              <w:rPr>
                <w:szCs w:val="24"/>
              </w:rPr>
              <w:t>kép- és hangfelvétel készítése a</w:t>
            </w:r>
            <w:r w:rsidR="00662482" w:rsidRPr="00CD5DEE">
              <w:rPr>
                <w:szCs w:val="24"/>
              </w:rPr>
              <w:t xml:space="preserve"> </w:t>
            </w:r>
            <w:r w:rsidR="00565D36" w:rsidRPr="00CD5DEE">
              <w:rPr>
                <w:szCs w:val="24"/>
              </w:rPr>
              <w:t>nyert</w:t>
            </w:r>
            <w:r w:rsidR="00662482" w:rsidRPr="00CD5DEE">
              <w:rPr>
                <w:szCs w:val="24"/>
              </w:rPr>
              <w:t>es</w:t>
            </w:r>
            <w:r w:rsidR="00565D36" w:rsidRPr="00CD5DEE">
              <w:rPr>
                <w:szCs w:val="24"/>
              </w:rPr>
              <w:t xml:space="preserve"> pályázók vonatkozásában</w:t>
            </w:r>
          </w:p>
        </w:tc>
        <w:tc>
          <w:tcPr>
            <w:tcW w:w="1559" w:type="dxa"/>
            <w:shd w:val="clear" w:color="auto" w:fill="auto"/>
          </w:tcPr>
          <w:p w14:paraId="718F386B" w14:textId="77777777" w:rsidR="004F5299" w:rsidRPr="00CD5DEE" w:rsidRDefault="004F5299" w:rsidP="003E7CFF">
            <w:pPr>
              <w:jc w:val="center"/>
              <w:rPr>
                <w:rFonts w:eastAsiaTheme="minorHAnsi"/>
                <w:lang w:eastAsia="en-US"/>
              </w:rPr>
            </w:pPr>
            <w:r w:rsidRPr="00CD5DEE">
              <w:rPr>
                <w:rFonts w:cs="Times New Roman"/>
              </w:rPr>
              <w:t xml:space="preserve">A </w:t>
            </w:r>
            <w:r w:rsidR="00565D36" w:rsidRPr="00CD5DEE">
              <w:rPr>
                <w:rFonts w:cs="Times New Roman"/>
              </w:rPr>
              <w:t>pályázaton nyertes személyek</w:t>
            </w:r>
            <w:r w:rsidR="00662482" w:rsidRPr="00CD5DEE">
              <w:rPr>
                <w:rFonts w:cs="Times New Roman"/>
              </w:rPr>
              <w:t>.</w:t>
            </w:r>
          </w:p>
        </w:tc>
        <w:tc>
          <w:tcPr>
            <w:tcW w:w="1702" w:type="dxa"/>
          </w:tcPr>
          <w:p w14:paraId="1E744461" w14:textId="77777777" w:rsidR="004F5299" w:rsidRDefault="004F5299" w:rsidP="003E7CFF">
            <w:pPr>
              <w:jc w:val="both"/>
            </w:pPr>
            <w:r w:rsidRPr="004F5299">
              <w:t>Az általános adatvédelmi rendelet 6. cikk (1) bekezdés b) pontja (azaz: az adatkezelés olyan szerződés teljesítéséhez szükséges, amelyben az érintett az egyik fél, vagy az a szerződés megkötését megelőzően az érintett kérésére történő lépések megtételéhez szükséges)</w:t>
            </w:r>
            <w:r w:rsidR="00662482">
              <w:t>.</w:t>
            </w:r>
          </w:p>
        </w:tc>
        <w:tc>
          <w:tcPr>
            <w:tcW w:w="1701" w:type="dxa"/>
          </w:tcPr>
          <w:p w14:paraId="6D6FF91B" w14:textId="77777777" w:rsidR="004F5299" w:rsidRPr="004F5299" w:rsidRDefault="004F5299" w:rsidP="004F5299">
            <w:pPr>
              <w:jc w:val="both"/>
              <w:rPr>
                <w:rFonts w:eastAsiaTheme="minorHAnsi"/>
                <w:lang w:eastAsia="en-US"/>
              </w:rPr>
            </w:pPr>
            <w:r w:rsidRPr="004F5299">
              <w:rPr>
                <w:rFonts w:eastAsiaTheme="minorHAnsi"/>
                <w:lang w:eastAsia="en-US"/>
              </w:rPr>
              <w:t xml:space="preserve">A </w:t>
            </w:r>
            <w:r w:rsidR="00565D36">
              <w:rPr>
                <w:rFonts w:eastAsiaTheme="minorHAnsi"/>
                <w:lang w:eastAsia="en-US"/>
              </w:rPr>
              <w:t xml:space="preserve">pályázaton </w:t>
            </w:r>
            <w:r w:rsidR="00565D36" w:rsidRPr="00CD5DEE">
              <w:rPr>
                <w:rFonts w:eastAsiaTheme="minorHAnsi"/>
                <w:lang w:eastAsia="en-US"/>
              </w:rPr>
              <w:t>nyertes</w:t>
            </w:r>
            <w:r w:rsidRPr="004F5299">
              <w:rPr>
                <w:rFonts w:eastAsiaTheme="minorHAnsi"/>
                <w:lang w:eastAsia="en-US"/>
              </w:rPr>
              <w:t xml:space="preserve"> személy hangja és képmása</w:t>
            </w:r>
            <w:r w:rsidR="0066248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700" w:type="dxa"/>
          </w:tcPr>
          <w:p w14:paraId="7BB45FAA" w14:textId="77777777" w:rsidR="004F5299" w:rsidRPr="00193B71" w:rsidRDefault="004F5299" w:rsidP="004F5299">
            <w:pPr>
              <w:jc w:val="both"/>
            </w:pPr>
            <w:r w:rsidRPr="004F5299">
              <w:t>Az adatkezelő az adatkezelés szükségességét az adatok keletkezését követően három évente felülvizsgálja</w:t>
            </w:r>
            <w:r w:rsidR="00662482">
              <w:t>.</w:t>
            </w:r>
          </w:p>
        </w:tc>
        <w:tc>
          <w:tcPr>
            <w:tcW w:w="1701" w:type="dxa"/>
          </w:tcPr>
          <w:p w14:paraId="51C6FB76" w14:textId="77777777" w:rsidR="004F5299" w:rsidRPr="00193B71" w:rsidRDefault="004F5299" w:rsidP="004F5299">
            <w:pPr>
              <w:jc w:val="both"/>
            </w:pPr>
            <w:r w:rsidRPr="004F5299">
              <w:t>A kezelt adatokat az érintett szolgáltatja</w:t>
            </w:r>
            <w:r w:rsidR="00662482">
              <w:t>.</w:t>
            </w:r>
          </w:p>
        </w:tc>
      </w:tr>
    </w:tbl>
    <w:p w14:paraId="5FDF6214" w14:textId="77777777" w:rsidR="003E7CFF" w:rsidRDefault="003E7CFF"/>
    <w:p w14:paraId="17C2823E" w14:textId="77777777" w:rsidR="004F5299" w:rsidRPr="004F5299" w:rsidRDefault="004F5299" w:rsidP="004F5299">
      <w:pPr>
        <w:tabs>
          <w:tab w:val="left" w:leader="dot" w:pos="61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299">
        <w:rPr>
          <w:rFonts w:ascii="Times New Roman" w:hAnsi="Times New Roman" w:cs="Times New Roman"/>
          <w:b/>
          <w:sz w:val="24"/>
          <w:szCs w:val="24"/>
        </w:rPr>
        <w:t>III. Adatközlés, adattovábbítás, adatfeldolgozás, adatkezelés időtartama</w:t>
      </w:r>
    </w:p>
    <w:p w14:paraId="1C0B4A5C" w14:textId="77777777" w:rsidR="004F5299" w:rsidRPr="004F5299" w:rsidRDefault="004F5299" w:rsidP="004F529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a) A hivatalos szervek általi esetleges megkeresésre (pl. rendőrség, ügyészség, bíróság) adatot közlünk.</w:t>
      </w:r>
    </w:p>
    <w:p w14:paraId="783069FC" w14:textId="77777777" w:rsidR="004F5299" w:rsidRPr="004F5299" w:rsidRDefault="004F5299" w:rsidP="004F529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b) </w:t>
      </w:r>
      <w:r w:rsidR="00565D36">
        <w:rPr>
          <w:rFonts w:ascii="Times New Roman" w:hAnsi="Times New Roman" w:cs="Times New Roman"/>
          <w:sz w:val="24"/>
          <w:szCs w:val="24"/>
        </w:rPr>
        <w:t xml:space="preserve">A pályázat alapján </w:t>
      </w:r>
      <w:r w:rsidR="00565D36" w:rsidRPr="00CD5DEE">
        <w:rPr>
          <w:rFonts w:ascii="Times New Roman" w:hAnsi="Times New Roman" w:cs="Times New Roman"/>
          <w:sz w:val="24"/>
          <w:szCs w:val="24"/>
        </w:rPr>
        <w:t>a 2. Sportszázadba felvételt nyert</w:t>
      </w:r>
      <w:r w:rsidR="00565D36">
        <w:rPr>
          <w:rFonts w:ascii="Times New Roman" w:hAnsi="Times New Roman" w:cs="Times New Roman"/>
          <w:sz w:val="24"/>
          <w:szCs w:val="24"/>
        </w:rPr>
        <w:t xml:space="preserve"> szem</w:t>
      </w:r>
      <w:r w:rsidR="000C0FC4">
        <w:rPr>
          <w:rFonts w:ascii="Times New Roman" w:hAnsi="Times New Roman" w:cs="Times New Roman"/>
          <w:sz w:val="24"/>
          <w:szCs w:val="24"/>
        </w:rPr>
        <w:t>ély</w:t>
      </w:r>
      <w:r w:rsidR="00565D36">
        <w:rPr>
          <w:rFonts w:ascii="Times New Roman" w:hAnsi="Times New Roman" w:cs="Times New Roman"/>
          <w:sz w:val="24"/>
          <w:szCs w:val="24"/>
        </w:rPr>
        <w:t>ek</w:t>
      </w:r>
      <w:r w:rsidRPr="004F5299">
        <w:rPr>
          <w:rFonts w:ascii="Times New Roman" w:hAnsi="Times New Roman" w:cs="Times New Roman"/>
          <w:sz w:val="24"/>
          <w:szCs w:val="24"/>
        </w:rPr>
        <w:t xml:space="preserve"> neve, hangja és képmása </w:t>
      </w:r>
      <w:r>
        <w:rPr>
          <w:rFonts w:ascii="Times New Roman" w:hAnsi="Times New Roman" w:cs="Times New Roman"/>
          <w:sz w:val="24"/>
          <w:szCs w:val="24"/>
        </w:rPr>
        <w:t>felhasználásra kerülhet</w:t>
      </w:r>
      <w:r w:rsidR="0058332B">
        <w:rPr>
          <w:rFonts w:ascii="Times New Roman" w:hAnsi="Times New Roman" w:cs="Times New Roman"/>
          <w:sz w:val="24"/>
          <w:szCs w:val="24"/>
        </w:rPr>
        <w:t xml:space="preserve"> </w:t>
      </w:r>
      <w:r w:rsidRPr="004F5299">
        <w:rPr>
          <w:rFonts w:ascii="Times New Roman" w:hAnsi="Times New Roman" w:cs="Times New Roman"/>
          <w:sz w:val="24"/>
          <w:szCs w:val="24"/>
        </w:rPr>
        <w:t>a Minisztérium pályázattal kapcsolatos kommunikációs tevékenységéhez a közösségi médiában</w:t>
      </w:r>
      <w:r w:rsidR="0058332B">
        <w:rPr>
          <w:rFonts w:ascii="Times New Roman" w:hAnsi="Times New Roman" w:cs="Times New Roman"/>
          <w:sz w:val="24"/>
          <w:szCs w:val="24"/>
        </w:rPr>
        <w:t>.</w:t>
      </w:r>
      <w:r w:rsidRPr="004F5299">
        <w:rPr>
          <w:rFonts w:ascii="Times New Roman" w:hAnsi="Times New Roman" w:cs="Times New Roman"/>
          <w:sz w:val="24"/>
          <w:szCs w:val="24"/>
        </w:rPr>
        <w:t xml:space="preserve"> A </w:t>
      </w:r>
      <w:r w:rsidR="00565D36" w:rsidRPr="00CD5DEE">
        <w:rPr>
          <w:rFonts w:ascii="Times New Roman" w:hAnsi="Times New Roman" w:cs="Times New Roman"/>
          <w:sz w:val="24"/>
          <w:szCs w:val="24"/>
        </w:rPr>
        <w:t>nyertesek</w:t>
      </w:r>
      <w:r w:rsidRPr="004F5299">
        <w:rPr>
          <w:rFonts w:ascii="Times New Roman" w:hAnsi="Times New Roman" w:cs="Times New Roman"/>
          <w:sz w:val="24"/>
          <w:szCs w:val="24"/>
        </w:rPr>
        <w:t xml:space="preserve"> által megadott személyes adatokat az adatkezelő által megbízott ügyintézők</w:t>
      </w:r>
      <w:r w:rsidR="0058332B">
        <w:rPr>
          <w:rFonts w:ascii="Times New Roman" w:hAnsi="Times New Roman" w:cs="Times New Roman"/>
          <w:sz w:val="24"/>
          <w:szCs w:val="24"/>
        </w:rPr>
        <w:t xml:space="preserve">ön kívül </w:t>
      </w:r>
      <w:r w:rsidR="0058332B" w:rsidRPr="0058332B">
        <w:rPr>
          <w:rFonts w:ascii="Times New Roman" w:hAnsi="Times New Roman" w:cs="Times New Roman"/>
          <w:sz w:val="24"/>
          <w:szCs w:val="24"/>
        </w:rPr>
        <w:t xml:space="preserve">a Minisztérium </w:t>
      </w:r>
      <w:r w:rsidR="0058332B">
        <w:rPr>
          <w:rFonts w:ascii="Times New Roman" w:hAnsi="Times New Roman" w:cs="Times New Roman"/>
          <w:sz w:val="24"/>
          <w:szCs w:val="24"/>
        </w:rPr>
        <w:t xml:space="preserve">az </w:t>
      </w:r>
      <w:r w:rsidR="0058332B" w:rsidRPr="0058332B">
        <w:rPr>
          <w:rFonts w:ascii="Times New Roman" w:hAnsi="Times New Roman" w:cs="Times New Roman"/>
          <w:sz w:val="24"/>
          <w:szCs w:val="24"/>
        </w:rPr>
        <w:t>Értékelő Bizottság</w:t>
      </w:r>
      <w:r w:rsidR="0058332B">
        <w:rPr>
          <w:rFonts w:ascii="Times New Roman" w:hAnsi="Times New Roman" w:cs="Times New Roman"/>
          <w:sz w:val="24"/>
          <w:szCs w:val="24"/>
        </w:rPr>
        <w:t xml:space="preserve"> részére</w:t>
      </w:r>
      <w:r w:rsidR="0058332B" w:rsidRPr="0058332B">
        <w:rPr>
          <w:rFonts w:ascii="Times New Roman" w:hAnsi="Times New Roman" w:cs="Times New Roman"/>
          <w:sz w:val="24"/>
          <w:szCs w:val="24"/>
        </w:rPr>
        <w:t xml:space="preserve"> − kizárólag a pályázatok értékelése céljából </w:t>
      </w:r>
      <w:r w:rsidR="0058332B">
        <w:rPr>
          <w:rFonts w:ascii="Times New Roman" w:hAnsi="Times New Roman" w:cs="Times New Roman"/>
          <w:sz w:val="24"/>
          <w:szCs w:val="24"/>
        </w:rPr>
        <w:t>–</w:t>
      </w:r>
      <w:r w:rsidRPr="004F5299">
        <w:rPr>
          <w:rFonts w:ascii="Times New Roman" w:hAnsi="Times New Roman" w:cs="Times New Roman"/>
          <w:sz w:val="24"/>
          <w:szCs w:val="24"/>
        </w:rPr>
        <w:t xml:space="preserve"> </w:t>
      </w:r>
      <w:r w:rsidR="0058332B">
        <w:rPr>
          <w:rFonts w:ascii="Times New Roman" w:hAnsi="Times New Roman" w:cs="Times New Roman"/>
          <w:sz w:val="24"/>
          <w:szCs w:val="24"/>
        </w:rPr>
        <w:t>megismerhetővé teszi.</w:t>
      </w:r>
      <w:r w:rsidRPr="004F52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EDC15" w14:textId="77777777"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c) Adatokat harmadik országba vagy nemzetközi szervezet részére nem továbbítunk.</w:t>
      </w:r>
    </w:p>
    <w:p w14:paraId="762E156D" w14:textId="77777777" w:rsidR="004F5299" w:rsidRPr="004F5299" w:rsidRDefault="004F5299" w:rsidP="004F5299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d) Adatfeldolgozót nem veszünk igénybe.</w:t>
      </w:r>
    </w:p>
    <w:p w14:paraId="60F8E3EB" w14:textId="77777777" w:rsidR="004F5299" w:rsidRPr="004F5299" w:rsidRDefault="004F5299" w:rsidP="004F5299">
      <w:pPr>
        <w:spacing w:after="0"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4C88CF" w14:textId="77777777" w:rsidR="004F5299" w:rsidRPr="004F5299" w:rsidRDefault="004F5299" w:rsidP="004F5299">
      <w:pPr>
        <w:spacing w:after="0" w:line="30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299">
        <w:rPr>
          <w:rFonts w:ascii="Times New Roman" w:hAnsi="Times New Roman" w:cs="Times New Roman"/>
          <w:b/>
          <w:sz w:val="24"/>
          <w:szCs w:val="24"/>
        </w:rPr>
        <w:t>IV. Az Ön jogai</w:t>
      </w:r>
    </w:p>
    <w:p w14:paraId="5E295041" w14:textId="77777777"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a) Ön jogosult arra, hogy az adatkezeléssel összefüggő tényekről az adatkezelés megkezdését megelőzően </w:t>
      </w:r>
      <w:r w:rsidRPr="004F5299">
        <w:rPr>
          <w:rFonts w:ascii="Times New Roman" w:hAnsi="Times New Roman" w:cs="Times New Roman"/>
          <w:b/>
          <w:sz w:val="24"/>
          <w:szCs w:val="24"/>
        </w:rPr>
        <w:t>tájékoztatás</w:t>
      </w:r>
      <w:r w:rsidRPr="004F5299">
        <w:rPr>
          <w:rFonts w:ascii="Times New Roman" w:hAnsi="Times New Roman" w:cs="Times New Roman"/>
          <w:sz w:val="24"/>
          <w:szCs w:val="24"/>
        </w:rPr>
        <w:t>t kapjon, jelen tájékoztató e jogának érvényesülését szolgálja.</w:t>
      </w:r>
    </w:p>
    <w:p w14:paraId="71F8AC65" w14:textId="77777777" w:rsidR="004F5299" w:rsidRPr="004F5299" w:rsidRDefault="004F5299" w:rsidP="004F5299">
      <w:pPr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lastRenderedPageBreak/>
        <w:t>b) Ön az adatkezelés teljes időtartama alatt az adatkezelő által kezelt személyes adataira vonatkozólag az alábbiakat kérelmezheti:</w:t>
      </w:r>
    </w:p>
    <w:p w14:paraId="6BFA9646" w14:textId="77777777"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személyes adatokhoz való </w:t>
      </w:r>
      <w:r w:rsidRPr="004F5299">
        <w:rPr>
          <w:rFonts w:ascii="Times New Roman" w:hAnsi="Times New Roman" w:cs="Times New Roman"/>
          <w:b/>
          <w:sz w:val="24"/>
          <w:szCs w:val="24"/>
        </w:rPr>
        <w:t>hozzáférés</w:t>
      </w:r>
      <w:r w:rsidRPr="004F5299">
        <w:rPr>
          <w:rFonts w:ascii="Times New Roman" w:hAnsi="Times New Roman" w:cs="Times New Roman"/>
          <w:sz w:val="24"/>
          <w:szCs w:val="24"/>
        </w:rPr>
        <w:t>t,</w:t>
      </w:r>
    </w:p>
    <w:p w14:paraId="0763F7BD" w14:textId="77777777"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személyes adatainak </w:t>
      </w:r>
      <w:r w:rsidRPr="004F5299">
        <w:rPr>
          <w:rFonts w:ascii="Times New Roman" w:hAnsi="Times New Roman" w:cs="Times New Roman"/>
          <w:b/>
          <w:sz w:val="24"/>
          <w:szCs w:val="24"/>
        </w:rPr>
        <w:t>helyesbítés</w:t>
      </w:r>
      <w:r w:rsidRPr="004F5299">
        <w:rPr>
          <w:rFonts w:ascii="Times New Roman" w:hAnsi="Times New Roman" w:cs="Times New Roman"/>
          <w:sz w:val="24"/>
          <w:szCs w:val="24"/>
        </w:rPr>
        <w:t>ét, amennyiben azok pontatlanok,</w:t>
      </w:r>
    </w:p>
    <w:p w14:paraId="2123CE53" w14:textId="77777777" w:rsidR="004F5299" w:rsidRPr="004F5299" w:rsidRDefault="004F5299" w:rsidP="004F5299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 xml:space="preserve">kérelmezheti adatainak </w:t>
      </w:r>
      <w:r w:rsidRPr="004F5299">
        <w:rPr>
          <w:rFonts w:ascii="Times New Roman" w:hAnsi="Times New Roman" w:cs="Times New Roman"/>
          <w:b/>
          <w:sz w:val="24"/>
          <w:szCs w:val="24"/>
        </w:rPr>
        <w:t>törlés</w:t>
      </w:r>
      <w:r w:rsidRPr="004F5299">
        <w:rPr>
          <w:rFonts w:ascii="Times New Roman" w:hAnsi="Times New Roman" w:cs="Times New Roman"/>
          <w:sz w:val="24"/>
          <w:szCs w:val="24"/>
        </w:rPr>
        <w:t>ét („az elfeledtetéshez való jog”), amennyiben az alábbiakban felsorolt indokok valamelyike fennáll:</w:t>
      </w:r>
    </w:p>
    <w:p w14:paraId="75AF169F" w14:textId="77777777"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adatokra már nincs szükség abból a célból, amelyből azokat gyűjtötték vagy más módon kezelték;</w:t>
      </w:r>
    </w:p>
    <w:p w14:paraId="5903D51C" w14:textId="77777777"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adatokat jogellenesen kezelték;</w:t>
      </w:r>
    </w:p>
    <w:p w14:paraId="03137D0D" w14:textId="77777777"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 személyes adatokat az adatkezelőre alkalmazandó uniós vagy tagállami jogban előírt jogi kötelezettség teljesítéséhez törölni kell;</w:t>
      </w:r>
    </w:p>
    <w:p w14:paraId="1DB10217" w14:textId="77777777" w:rsidR="007841C0" w:rsidRDefault="007841C0" w:rsidP="007841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AA9DFD6" w14:textId="77777777" w:rsidR="004F5299" w:rsidRPr="004F5299" w:rsidRDefault="007841C0" w:rsidP="007841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F5299" w:rsidRPr="004F5299">
        <w:rPr>
          <w:rFonts w:ascii="Times New Roman" w:hAnsi="Times New Roman" w:cs="Times New Roman"/>
          <w:sz w:val="24"/>
          <w:szCs w:val="24"/>
        </w:rPr>
        <w:t xml:space="preserve">Ön jogosult arra, hogy kérésére az adatkezelés </w:t>
      </w:r>
      <w:r w:rsidR="004F5299" w:rsidRPr="004F5299">
        <w:rPr>
          <w:rFonts w:ascii="Times New Roman" w:hAnsi="Times New Roman" w:cs="Times New Roman"/>
          <w:b/>
          <w:sz w:val="24"/>
          <w:szCs w:val="24"/>
        </w:rPr>
        <w:t>korlátozás</w:t>
      </w:r>
      <w:r w:rsidR="004F5299" w:rsidRPr="004F5299">
        <w:rPr>
          <w:rFonts w:ascii="Times New Roman" w:hAnsi="Times New Roman" w:cs="Times New Roman"/>
          <w:sz w:val="24"/>
          <w:szCs w:val="24"/>
        </w:rPr>
        <w:t>ára kerüljön sor, amennyiben az alábbiakban felsorolt esetek valamelyike teljesül:</w:t>
      </w:r>
    </w:p>
    <w:p w14:paraId="51FCD70E" w14:textId="77777777"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ha Ön vitatja az adatai pontosságát (korlátozás arra az időtartamra vonatkozik, míg az adatkezelő az adatok pontosságát ellenőrzi),</w:t>
      </w:r>
    </w:p>
    <w:p w14:paraId="6BD30468" w14:textId="77777777"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jogellenes adatkezelés esetén, Ön törlés helyett az adatok felhasználásának korlátozását kéri,</w:t>
      </w:r>
    </w:p>
    <w:p w14:paraId="195CFF32" w14:textId="77777777" w:rsidR="004F5299" w:rsidRPr="004F5299" w:rsidRDefault="004F5299" w:rsidP="004F5299">
      <w:pPr>
        <w:numPr>
          <w:ilvl w:val="0"/>
          <w:numId w:val="7"/>
        </w:numPr>
        <w:ind w:left="851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299">
        <w:rPr>
          <w:rFonts w:ascii="Times New Roman" w:hAnsi="Times New Roman" w:cs="Times New Roman"/>
          <w:sz w:val="24"/>
          <w:szCs w:val="24"/>
        </w:rPr>
        <w:t>az adatkezelőnek már nincs szüksége a személyes adatokra adatkezelés céljából, de Ön igényli azokat a jogi igényeinek előterjesztéséhez, érvényesítéséhez vagy védelméhez.</w:t>
      </w:r>
    </w:p>
    <w:p w14:paraId="1FB6ECEB" w14:textId="77777777" w:rsidR="004F5299" w:rsidRPr="004F5299" w:rsidRDefault="004F5299" w:rsidP="004F52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BBF59" w14:textId="77777777" w:rsidR="004F5299" w:rsidRPr="004F5299" w:rsidRDefault="007841C0" w:rsidP="007841C0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02124350"/>
      <w:r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="004F5299" w:rsidRPr="004F5299">
        <w:rPr>
          <w:rFonts w:ascii="Times New Roman" w:hAnsi="Times New Roman" w:cs="Times New Roman"/>
          <w:bCs/>
          <w:sz w:val="24"/>
          <w:szCs w:val="24"/>
        </w:rPr>
        <w:t xml:space="preserve">Amennyiben megítélése szerint az Önre vonatkozó személyes adatok kezelése megsérti az általános adatvédelmi rendeletet, úgy az adatkezelő adatvédelmi tisztviselőjéhez, a lakóhelye vagy tartózkodási helye szerint </w:t>
      </w:r>
      <w:r w:rsidR="004F5299" w:rsidRPr="004F5299">
        <w:rPr>
          <w:rFonts w:ascii="Times New Roman" w:hAnsi="Times New Roman" w:cs="Times New Roman"/>
          <w:b/>
          <w:bCs/>
          <w:sz w:val="24"/>
          <w:szCs w:val="24"/>
        </w:rPr>
        <w:t>illetékes törvényszékhez fordulhat</w:t>
      </w:r>
      <w:r w:rsidR="004F5299" w:rsidRPr="004F5299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4F5299" w:rsidRPr="004F5299">
        <w:rPr>
          <w:rFonts w:ascii="Times New Roman" w:hAnsi="Times New Roman" w:cs="Times New Roman"/>
          <w:b/>
          <w:bCs/>
          <w:sz w:val="24"/>
          <w:szCs w:val="24"/>
        </w:rPr>
        <w:t>panaszt tehet</w:t>
      </w:r>
      <w:r w:rsidR="004F5299" w:rsidRPr="004F5299">
        <w:rPr>
          <w:rFonts w:ascii="Times New Roman" w:hAnsi="Times New Roman" w:cs="Times New Roman"/>
          <w:bCs/>
          <w:sz w:val="24"/>
          <w:szCs w:val="24"/>
        </w:rPr>
        <w:t xml:space="preserve"> a Nemzeti Adatvédelmi és Információszabadság Hatóságnál (1055 Budapest, Falk Miksa utca 9-11., levelezési cím: 1363 Budapest, Pf. 9., telefon: +36 (1) 391-1400; e-mail: ugyfelszolgalat@naih.hu; honlap: www.naih.hu).</w:t>
      </w:r>
    </w:p>
    <w:bookmarkEnd w:id="1"/>
    <w:p w14:paraId="22D89A37" w14:textId="77777777" w:rsidR="004F5299" w:rsidRPr="004F5299" w:rsidRDefault="004F5299" w:rsidP="004F5299">
      <w:pPr>
        <w:shd w:val="clear" w:color="auto" w:fill="FFFFFF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AA1047F" w14:textId="77777777" w:rsidR="004F5299" w:rsidRDefault="004F5299"/>
    <w:sectPr w:rsidR="004F5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673C"/>
    <w:multiLevelType w:val="hybridMultilevel"/>
    <w:tmpl w:val="4B1CE45A"/>
    <w:lvl w:ilvl="0" w:tplc="00A4F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367B"/>
    <w:multiLevelType w:val="hybridMultilevel"/>
    <w:tmpl w:val="B7BC1CE6"/>
    <w:lvl w:ilvl="0" w:tplc="7DD48F44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3046"/>
    <w:multiLevelType w:val="hybridMultilevel"/>
    <w:tmpl w:val="2F180A8E"/>
    <w:lvl w:ilvl="0" w:tplc="406E3E36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A0151"/>
    <w:multiLevelType w:val="hybridMultilevel"/>
    <w:tmpl w:val="2B48C0F0"/>
    <w:lvl w:ilvl="0" w:tplc="CE926962">
      <w:start w:val="1"/>
      <w:numFmt w:val="lowerLetter"/>
      <w:lvlText w:val="%1)"/>
      <w:lvlJc w:val="left"/>
      <w:pPr>
        <w:ind w:left="720" w:hanging="360"/>
      </w:pPr>
      <w:rPr>
        <w:rFonts w:eastAsiaTheme="minorEastAsi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B5005"/>
    <w:multiLevelType w:val="hybridMultilevel"/>
    <w:tmpl w:val="A9CCAA32"/>
    <w:lvl w:ilvl="0" w:tplc="252432D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52B1A"/>
    <w:multiLevelType w:val="hybridMultilevel"/>
    <w:tmpl w:val="9F3A24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D0DA8"/>
    <w:multiLevelType w:val="hybridMultilevel"/>
    <w:tmpl w:val="A40620CE"/>
    <w:lvl w:ilvl="0" w:tplc="EA9AB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4B7C"/>
    <w:multiLevelType w:val="hybridMultilevel"/>
    <w:tmpl w:val="1B8E77B2"/>
    <w:lvl w:ilvl="0" w:tplc="7C4A96F8">
      <w:start w:val="2"/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FF"/>
    <w:rsid w:val="000C0FC4"/>
    <w:rsid w:val="0011102A"/>
    <w:rsid w:val="0012448B"/>
    <w:rsid w:val="002B4E7C"/>
    <w:rsid w:val="00311251"/>
    <w:rsid w:val="003E7CFF"/>
    <w:rsid w:val="00410076"/>
    <w:rsid w:val="004E40A0"/>
    <w:rsid w:val="004F5299"/>
    <w:rsid w:val="00565D36"/>
    <w:rsid w:val="0058332B"/>
    <w:rsid w:val="005F1B9A"/>
    <w:rsid w:val="00657238"/>
    <w:rsid w:val="00662482"/>
    <w:rsid w:val="006C1EEE"/>
    <w:rsid w:val="007841C0"/>
    <w:rsid w:val="008E4C1D"/>
    <w:rsid w:val="00956144"/>
    <w:rsid w:val="00CD5DEE"/>
    <w:rsid w:val="00DF23C7"/>
    <w:rsid w:val="00E172F2"/>
    <w:rsid w:val="00E91A5D"/>
    <w:rsid w:val="00F5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3E4E"/>
  <w15:chartTrackingRefBased/>
  <w15:docId w15:val="{1D9F09FE-D671-4DD8-AA06-20C7F91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7CFF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3E7CFF"/>
    <w:rPr>
      <w:b/>
      <w:bCs/>
    </w:rPr>
  </w:style>
  <w:style w:type="character" w:customStyle="1" w:styleId="ListaszerbekezdsChar">
    <w:name w:val="Listaszerű bekezdés Char"/>
    <w:aliases w:val="NKE pontok Char,Dot pt Char,List Paragraph Char Char Char Char,Indicator Text Char,Numbered Para 1 Char,List Paragraph à moi Char,ÁKK Listaszerű bekezdés Char,List Paragraph Char,lista_2 Char,Számozott lista 1 Char,Welt L Char1"/>
    <w:link w:val="Listaszerbekezds"/>
    <w:uiPriority w:val="34"/>
    <w:qFormat/>
    <w:locked/>
    <w:rsid w:val="003E7CFF"/>
    <w:rPr>
      <w:rFonts w:ascii="Calibri" w:hAnsi="Calibri" w:cs="Calibri"/>
    </w:rPr>
  </w:style>
  <w:style w:type="paragraph" w:styleId="Listaszerbekezds">
    <w:name w:val="List Paragraph"/>
    <w:aliases w:val="NKE pontok,Dot pt,List Paragraph Char Char Char,Indicator Text,Numbered Para 1,List Paragraph à moi,ÁKK Listaszerű bekezdés,List Paragraph,lista_2,Számozott lista 1,Welt L Char,Welt L,Bullet List,FooterText,numbered,列出段落,列出段落1"/>
    <w:basedOn w:val="Norml"/>
    <w:link w:val="ListaszerbekezdsChar"/>
    <w:uiPriority w:val="34"/>
    <w:qFormat/>
    <w:rsid w:val="003E7CFF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table" w:styleId="Rcsostblzat">
    <w:name w:val="Table Grid"/>
    <w:basedOn w:val="Normltblzat"/>
    <w:rsid w:val="003E7CFF"/>
    <w:pPr>
      <w:spacing w:after="0" w:line="240" w:lineRule="auto"/>
    </w:pPr>
    <w:rPr>
      <w:rFonts w:ascii="Times New Roman" w:hAnsi="Times New Roman" w:cs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4F52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529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F5299"/>
    <w:rPr>
      <w:rFonts w:eastAsiaTheme="minorEastAsia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299"/>
    <w:rPr>
      <w:rFonts w:ascii="Segoe UI" w:eastAsiaTheme="minorEastAsia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4F529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F5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su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HDF</Company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Erzsébet őrgy.</dc:creator>
  <cp:keywords/>
  <dc:description/>
  <cp:lastModifiedBy>Tarnóczy Orsolya</cp:lastModifiedBy>
  <cp:revision>2</cp:revision>
  <dcterms:created xsi:type="dcterms:W3CDTF">2023-11-13T08:05:00Z</dcterms:created>
  <dcterms:modified xsi:type="dcterms:W3CDTF">2023-11-13T08:05:00Z</dcterms:modified>
</cp:coreProperties>
</file>