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CA60" w14:textId="77777777" w:rsidR="0012628C" w:rsidRPr="005301F9" w:rsidRDefault="0012628C" w:rsidP="00C66885">
      <w:pPr>
        <w:jc w:val="center"/>
        <w:rPr>
          <w:b/>
          <w:bCs/>
        </w:rPr>
      </w:pPr>
      <w:r w:rsidRPr="005301F9">
        <w:rPr>
          <w:b/>
          <w:bCs/>
        </w:rPr>
        <w:t>P Á L Y Á Z A T</w:t>
      </w:r>
    </w:p>
    <w:p w14:paraId="4D8CAB00" w14:textId="77777777" w:rsidR="0012628C" w:rsidRPr="005301F9" w:rsidRDefault="0012628C" w:rsidP="00C66885">
      <w:pPr>
        <w:jc w:val="both"/>
        <w:rPr>
          <w:bCs/>
        </w:rPr>
      </w:pPr>
    </w:p>
    <w:p w14:paraId="28890EF2" w14:textId="77777777" w:rsidR="0012628C" w:rsidRPr="005301F9" w:rsidRDefault="0012628C" w:rsidP="00C66885">
      <w:pPr>
        <w:jc w:val="center"/>
        <w:rPr>
          <w:b/>
          <w:bCs/>
        </w:rPr>
      </w:pPr>
      <w:r w:rsidRPr="005301F9">
        <w:rPr>
          <w:b/>
          <w:bCs/>
        </w:rPr>
        <w:t>A Külgazdasági és Külügyminisztérium</w:t>
      </w:r>
    </w:p>
    <w:p w14:paraId="2D0F1BA1" w14:textId="77777777" w:rsidR="00C66885" w:rsidRDefault="00C85316">
      <w:pPr>
        <w:jc w:val="center"/>
        <w:rPr>
          <w:b/>
          <w:bCs/>
        </w:rPr>
      </w:pPr>
      <w:r w:rsidRPr="001C4130">
        <w:rPr>
          <w:b/>
          <w:bCs/>
        </w:rPr>
        <w:t>Személyügyi Főosztálya</w:t>
      </w:r>
    </w:p>
    <w:p w14:paraId="37A3AE6E" w14:textId="77777777" w:rsidR="00C85316" w:rsidRPr="001C4130" w:rsidRDefault="00C85316">
      <w:pPr>
        <w:jc w:val="center"/>
        <w:rPr>
          <w:b/>
          <w:bCs/>
        </w:rPr>
      </w:pPr>
    </w:p>
    <w:p w14:paraId="5DBC4B8B" w14:textId="77777777" w:rsidR="00E24319" w:rsidRPr="006A186B" w:rsidRDefault="00E24319" w:rsidP="00E24319">
      <w:pPr>
        <w:jc w:val="center"/>
      </w:pPr>
      <w:r w:rsidRPr="006A186B">
        <w:t xml:space="preserve">a kormányzati igazgatásról szóló 2018. évi CXXV. tv. 83. § (1) bekezdése és </w:t>
      </w:r>
      <w:r w:rsidRPr="006A186B">
        <w:br/>
        <w:t>a személyügyi központról és a Közszolgálati Személyügyi Szolgáltatási Keretrendszerről, valamint ezzel összefüggésben egyes kormányrendeletek módosításáról szóló 716/2021. (XII. 20.) Korm. rendelet 12. § (1) bekezdés a) pontja alapján</w:t>
      </w:r>
    </w:p>
    <w:p w14:paraId="25FE2515" w14:textId="77777777" w:rsidR="00C66885" w:rsidRPr="005301F9" w:rsidRDefault="00C66885">
      <w:pPr>
        <w:jc w:val="center"/>
      </w:pPr>
    </w:p>
    <w:p w14:paraId="21E15173" w14:textId="77777777" w:rsidR="00DA260B" w:rsidRPr="005301F9" w:rsidRDefault="00DA260B">
      <w:pPr>
        <w:jc w:val="center"/>
      </w:pPr>
      <w:r w:rsidRPr="005301F9">
        <w:t>pályázatot hirdet</w:t>
      </w:r>
    </w:p>
    <w:p w14:paraId="5BFE72CE" w14:textId="77777777" w:rsidR="00C66885" w:rsidRPr="005301F9" w:rsidRDefault="00C66885">
      <w:pPr>
        <w:jc w:val="center"/>
      </w:pPr>
    </w:p>
    <w:p w14:paraId="4B87345C" w14:textId="77777777" w:rsidR="0012628C" w:rsidRPr="005301F9" w:rsidRDefault="00136F9C" w:rsidP="00951D0F">
      <w:pPr>
        <w:jc w:val="center"/>
        <w:rPr>
          <w:b/>
        </w:rPr>
      </w:pPr>
      <w:r>
        <w:rPr>
          <w:b/>
        </w:rPr>
        <w:t>külképviseleti személyügyi</w:t>
      </w:r>
      <w:r w:rsidR="007D2D69" w:rsidRPr="005301F9">
        <w:rPr>
          <w:b/>
        </w:rPr>
        <w:t xml:space="preserve"> </w:t>
      </w:r>
      <w:r w:rsidR="009D40CB">
        <w:rPr>
          <w:b/>
        </w:rPr>
        <w:t>referensi</w:t>
      </w:r>
    </w:p>
    <w:p w14:paraId="1CF07A00" w14:textId="77777777" w:rsidR="00C66885" w:rsidRPr="005301F9" w:rsidRDefault="00C66885">
      <w:pPr>
        <w:jc w:val="center"/>
      </w:pPr>
    </w:p>
    <w:p w14:paraId="1DD900D6" w14:textId="77777777" w:rsidR="0012628C" w:rsidRPr="00E24319" w:rsidRDefault="002E22DC">
      <w:pPr>
        <w:jc w:val="center"/>
        <w:rPr>
          <w:b/>
        </w:rPr>
      </w:pPr>
      <w:r w:rsidRPr="00E24319">
        <w:rPr>
          <w:b/>
        </w:rPr>
        <w:t xml:space="preserve">álláshely </w:t>
      </w:r>
      <w:r w:rsidR="0012628C" w:rsidRPr="00E24319">
        <w:rPr>
          <w:b/>
        </w:rPr>
        <w:t>betöltésére</w:t>
      </w:r>
      <w:r w:rsidR="009D40CB" w:rsidRPr="00E24319">
        <w:rPr>
          <w:b/>
        </w:rPr>
        <w:t>.</w:t>
      </w:r>
    </w:p>
    <w:p w14:paraId="2901C405" w14:textId="77777777" w:rsidR="0012628C" w:rsidRPr="00E24319" w:rsidRDefault="0012628C">
      <w:pPr>
        <w:ind w:right="-70"/>
        <w:jc w:val="both"/>
        <w:rPr>
          <w:b/>
        </w:rPr>
      </w:pPr>
    </w:p>
    <w:p w14:paraId="43C9C916" w14:textId="77777777" w:rsidR="00C66885" w:rsidRPr="005301F9" w:rsidRDefault="00C66885">
      <w:pPr>
        <w:ind w:right="-70"/>
        <w:jc w:val="both"/>
        <w:rPr>
          <w:b/>
        </w:rPr>
      </w:pPr>
    </w:p>
    <w:p w14:paraId="2F341F98" w14:textId="77777777" w:rsidR="00C66885" w:rsidRPr="005301F9" w:rsidRDefault="00C66885">
      <w:pPr>
        <w:ind w:right="-70"/>
        <w:jc w:val="both"/>
      </w:pPr>
      <w:r w:rsidRPr="005301F9">
        <w:rPr>
          <w:b/>
        </w:rPr>
        <w:t xml:space="preserve">A jogviszony típusa: </w:t>
      </w:r>
      <w:r w:rsidRPr="005301F9">
        <w:t>a kormányzati igazgatásról szóló 2018. évi CXXV. törvény (Kit.) szerinti kormányzati szolgálati jogviszony</w:t>
      </w:r>
      <w:r w:rsidR="0084796E" w:rsidRPr="005301F9">
        <w:t xml:space="preserve"> (kormánytisztviselői kinevezés)</w:t>
      </w:r>
    </w:p>
    <w:p w14:paraId="7DACD272" w14:textId="77777777" w:rsidR="00B346FD" w:rsidRPr="005301F9" w:rsidRDefault="00B346FD">
      <w:pPr>
        <w:jc w:val="both"/>
      </w:pPr>
    </w:p>
    <w:p w14:paraId="6A126383" w14:textId="77777777" w:rsidR="00136F9C" w:rsidRDefault="0012628C">
      <w:pPr>
        <w:jc w:val="both"/>
      </w:pPr>
      <w:r w:rsidRPr="005301F9">
        <w:rPr>
          <w:b/>
        </w:rPr>
        <w:t xml:space="preserve">A </w:t>
      </w:r>
      <w:r w:rsidR="008B396D" w:rsidRPr="005301F9">
        <w:rPr>
          <w:b/>
        </w:rPr>
        <w:t xml:space="preserve">kormányzati szolgálati </w:t>
      </w:r>
      <w:r w:rsidRPr="005301F9">
        <w:rPr>
          <w:b/>
        </w:rPr>
        <w:t>jogviszony időtartama:</w:t>
      </w:r>
      <w:r w:rsidR="00C66885" w:rsidRPr="005301F9">
        <w:rPr>
          <w:b/>
        </w:rPr>
        <w:t xml:space="preserve"> </w:t>
      </w:r>
      <w:r w:rsidR="009D40CB">
        <w:t>határozatlan idejű álláshely</w:t>
      </w:r>
    </w:p>
    <w:p w14:paraId="5E807B6B" w14:textId="77777777" w:rsidR="009D40CB" w:rsidRPr="005301F9" w:rsidRDefault="009D40CB">
      <w:pPr>
        <w:jc w:val="both"/>
      </w:pPr>
    </w:p>
    <w:p w14:paraId="020BA81E" w14:textId="77777777" w:rsidR="0012628C" w:rsidRPr="005301F9" w:rsidRDefault="0012628C">
      <w:pPr>
        <w:jc w:val="both"/>
      </w:pPr>
      <w:r w:rsidRPr="005301F9">
        <w:rPr>
          <w:b/>
        </w:rPr>
        <w:t>Foglalkoztatás jellege:</w:t>
      </w:r>
      <w:r w:rsidR="00C66885" w:rsidRPr="005301F9">
        <w:rPr>
          <w:b/>
        </w:rPr>
        <w:t xml:space="preserve"> </w:t>
      </w:r>
      <w:r w:rsidRPr="005301F9">
        <w:t>teljes munkaidő</w:t>
      </w:r>
      <w:r w:rsidR="0086529C" w:rsidRPr="005301F9">
        <w:t xml:space="preserve"> (heti 40 óra)</w:t>
      </w:r>
    </w:p>
    <w:p w14:paraId="143D3E20" w14:textId="77777777" w:rsidR="0012628C" w:rsidRPr="005301F9" w:rsidRDefault="0012628C">
      <w:pPr>
        <w:jc w:val="both"/>
      </w:pPr>
    </w:p>
    <w:p w14:paraId="0C850016" w14:textId="77777777" w:rsidR="0012628C" w:rsidRPr="005301F9" w:rsidRDefault="0012628C">
      <w:pPr>
        <w:jc w:val="both"/>
      </w:pPr>
      <w:r w:rsidRPr="005301F9">
        <w:rPr>
          <w:b/>
        </w:rPr>
        <w:t>A munkavégzés helye:</w:t>
      </w:r>
      <w:r w:rsidR="00C66885" w:rsidRPr="005301F9">
        <w:rPr>
          <w:b/>
        </w:rPr>
        <w:t xml:space="preserve"> </w:t>
      </w:r>
      <w:r w:rsidR="002E22DC" w:rsidRPr="005301F9">
        <w:t xml:space="preserve">a </w:t>
      </w:r>
      <w:r w:rsidR="00C66885" w:rsidRPr="005301F9">
        <w:t>Külgazdasági és Külügyminisztérium</w:t>
      </w:r>
      <w:r w:rsidR="002E22DC" w:rsidRPr="005301F9">
        <w:t xml:space="preserve"> székhelye (</w:t>
      </w:r>
      <w:r w:rsidR="00DA260B" w:rsidRPr="005301F9">
        <w:t>Budapest, 1027 Bem rakpart 47.</w:t>
      </w:r>
      <w:r w:rsidR="002E22DC" w:rsidRPr="005301F9">
        <w:t xml:space="preserve">) vagy </w:t>
      </w:r>
      <w:r w:rsidR="00C66885" w:rsidRPr="005301F9">
        <w:t xml:space="preserve">alapító okirata szerinti egyéb </w:t>
      </w:r>
      <w:r w:rsidR="002E22DC" w:rsidRPr="005301F9">
        <w:t>budapesti telephelye</w:t>
      </w:r>
    </w:p>
    <w:p w14:paraId="656107C8" w14:textId="77777777" w:rsidR="00DA260B" w:rsidRPr="005301F9" w:rsidRDefault="00DA260B">
      <w:pPr>
        <w:pStyle w:val="Nincstrkz"/>
        <w:rPr>
          <w:b/>
          <w:lang w:val="en"/>
        </w:rPr>
      </w:pPr>
    </w:p>
    <w:p w14:paraId="567481E9" w14:textId="77777777" w:rsidR="009D40CB" w:rsidRDefault="00615BFB" w:rsidP="009D40CB">
      <w:pPr>
        <w:jc w:val="both"/>
        <w:rPr>
          <w:b/>
        </w:rPr>
      </w:pPr>
      <w:r w:rsidRPr="008746A9">
        <w:rPr>
          <w:b/>
        </w:rPr>
        <w:t>Főbb feladatkörök</w:t>
      </w:r>
      <w:r>
        <w:rPr>
          <w:b/>
        </w:rPr>
        <w:t xml:space="preserve"> (álláshelyen ellátandó feladatok)</w:t>
      </w:r>
      <w:r w:rsidRPr="008746A9">
        <w:rPr>
          <w:b/>
        </w:rPr>
        <w:t>:</w:t>
      </w:r>
    </w:p>
    <w:p w14:paraId="4EA8A3F5" w14:textId="77777777" w:rsidR="009D40CB" w:rsidRDefault="009D40CB" w:rsidP="009D40CB">
      <w:pPr>
        <w:jc w:val="both"/>
        <w:rPr>
          <w:b/>
        </w:rPr>
      </w:pPr>
    </w:p>
    <w:p w14:paraId="36A6BF74" w14:textId="4B0B99C0" w:rsidR="00615BFB" w:rsidRPr="009D40CB" w:rsidRDefault="00615BFB" w:rsidP="009D40CB">
      <w:pPr>
        <w:jc w:val="both"/>
        <w:rPr>
          <w:b/>
        </w:rPr>
      </w:pPr>
      <w:r w:rsidRPr="008746A9">
        <w:t xml:space="preserve">A referált külképviseletekre vonatkozóan </w:t>
      </w:r>
      <w:r>
        <w:t xml:space="preserve">ellátja </w:t>
      </w:r>
      <w:r w:rsidRPr="008746A9">
        <w:t xml:space="preserve">a </w:t>
      </w:r>
      <w:r>
        <w:t xml:space="preserve">vezetői, </w:t>
      </w:r>
      <w:r w:rsidRPr="008746A9">
        <w:t>diplomat</w:t>
      </w:r>
      <w:r>
        <w:t>a</w:t>
      </w:r>
      <w:r w:rsidRPr="008746A9">
        <w:t xml:space="preserve">, adminisztratív és </w:t>
      </w:r>
      <w:r w:rsidR="00E24319">
        <w:t>technikai munkakörbe</w:t>
      </w:r>
      <w:r w:rsidRPr="008746A9">
        <w:t xml:space="preserve"> </w:t>
      </w:r>
      <w:r>
        <w:t xml:space="preserve">pályázatot nyert, illetve kijelölt személyek tartós külszolgálati kihelyezésével, berendelésével kapcsolatos feladatokat </w:t>
      </w:r>
      <w:r w:rsidRPr="008746A9">
        <w:t>az alábbiak szerint:</w:t>
      </w:r>
    </w:p>
    <w:p w14:paraId="360B89A0" w14:textId="77777777" w:rsidR="00615BFB" w:rsidRPr="008746A9" w:rsidRDefault="00615BFB" w:rsidP="00615BFB">
      <w:pPr>
        <w:ind w:left="284"/>
        <w:jc w:val="both"/>
      </w:pPr>
    </w:p>
    <w:p w14:paraId="73AB99B6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A külképviseleti hálózat egészét érintő éves rendes pályázatok kiírásához a referált területén </w:t>
      </w:r>
      <w:r>
        <w:t xml:space="preserve">kimutatást készít az </w:t>
      </w:r>
      <w:r w:rsidRPr="008746A9">
        <w:t>esedékes váltásokról, lefolytatja az ezzel kapcsolat</w:t>
      </w:r>
      <w:r>
        <w:t>os döntés-előkészítési eljárást;</w:t>
      </w:r>
    </w:p>
    <w:p w14:paraId="1934CC1D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Soron kívüli váltásnál lefolytatja az ezzel kapcsolatos döntés-előkészítési eljárást</w:t>
      </w:r>
      <w:r>
        <w:t>;</w:t>
      </w:r>
      <w:r w:rsidRPr="00F7073A">
        <w:t xml:space="preserve"> </w:t>
      </w:r>
    </w:p>
    <w:p w14:paraId="198724B7" w14:textId="77777777" w:rsidR="00615BFB" w:rsidRPr="00F7073A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A váltásról hozott hivatalvezetői döntést követően megfelelő formában értesíti a végrehajtásában érintett személyeket és szervezeti egységeket, és egyeztetés alapján javaslatot tesz a váltás, valamint a belső áthelyezés időpontjára,</w:t>
      </w:r>
    </w:p>
    <w:p w14:paraId="70985273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Jelzi </w:t>
      </w:r>
      <w:r w:rsidR="009D40CB">
        <w:t xml:space="preserve">az illetékes főosztálynak </w:t>
      </w:r>
      <w:r w:rsidRPr="008746A9">
        <w:t xml:space="preserve">a </w:t>
      </w:r>
      <w:r>
        <w:t>kihelyezés</w:t>
      </w:r>
      <w:r w:rsidRPr="008746A9">
        <w:t>ekkel összefüggő felkészítési igényeket;</w:t>
      </w:r>
    </w:p>
    <w:p w14:paraId="1E9FFB0B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Intézi a </w:t>
      </w:r>
      <w:r>
        <w:t>kihelyezés</w:t>
      </w:r>
      <w:r w:rsidRPr="008746A9">
        <w:t xml:space="preserve">sel összefüggő </w:t>
      </w:r>
      <w:r>
        <w:t>diplomácia</w:t>
      </w:r>
      <w:r w:rsidRPr="008746A9">
        <w:t xml:space="preserve">-ellátmányszorzó, diplomáciai rang vagy ranghasználat jóváhagyásának eljárását, ellenőrzi a </w:t>
      </w:r>
      <w:r>
        <w:t>kihelyezés</w:t>
      </w:r>
      <w:r w:rsidRPr="008746A9">
        <w:t xml:space="preserve"> egyéb szakmai feltételeinek meglétét;</w:t>
      </w:r>
    </w:p>
    <w:p w14:paraId="7A6E92CF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Kapcsolatba lép a </w:t>
      </w:r>
      <w:r>
        <w:t>kihelyezettel</w:t>
      </w:r>
      <w:r w:rsidRPr="008746A9">
        <w:t xml:space="preserve"> és tájékoztatja őket a kiutazás előtti hivatali teendőikről, kezdeményezi az útlevél elkészítését;</w:t>
      </w:r>
    </w:p>
    <w:p w14:paraId="7F0309C7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Figyelemmel kíséri a </w:t>
      </w:r>
      <w:r>
        <w:t>kihelyezésre kerülők</w:t>
      </w:r>
      <w:r w:rsidRPr="008746A9">
        <w:t xml:space="preserve"> felkészülését a felkészülési terv alapján;</w:t>
      </w:r>
    </w:p>
    <w:p w14:paraId="329B1DCA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>Koordinálja a k</w:t>
      </w:r>
      <w:r>
        <w:t>ihelyezettek</w:t>
      </w:r>
      <w:r w:rsidRPr="008746A9">
        <w:t xml:space="preserve"> hozzátartozói munkavállalásának engedélyeztetési eljárását a fogadó ország szabályaival összhangban;</w:t>
      </w:r>
    </w:p>
    <w:p w14:paraId="03D2AA06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lastRenderedPageBreak/>
        <w:t>Ellenőrzi a ki</w:t>
      </w:r>
      <w:r>
        <w:t>helyezettek</w:t>
      </w:r>
      <w:r w:rsidRPr="008746A9">
        <w:t xml:space="preserve"> és együtt utazó családtagjainak orvosi</w:t>
      </w:r>
      <w:r>
        <w:t xml:space="preserve"> </w:t>
      </w:r>
      <w:r w:rsidRPr="008746A9">
        <w:t>alkalmasságáról kiadott igazolások beérkezését a kiutazás engedélyezése előtt;</w:t>
      </w:r>
    </w:p>
    <w:p w14:paraId="43D16146" w14:textId="77777777" w:rsidR="00615BFB" w:rsidRPr="00F7073A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Gondoskodik a referált terület éves személyügyi jelentéseinek beérkezéséről, azokat értékeli, és az abban szereplő javaslatokat kezeli.</w:t>
      </w:r>
    </w:p>
    <w:p w14:paraId="528DA401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>
        <w:t>Ellátja és kezeli a</w:t>
      </w:r>
      <w:r w:rsidRPr="008746A9">
        <w:t xml:space="preserve"> referált terület</w:t>
      </w:r>
      <w:r>
        <w:t>e</w:t>
      </w:r>
      <w:r w:rsidRPr="008746A9">
        <w:t>n, a soron kívüli rang- és szorzóemelési javaslatokat</w:t>
      </w:r>
      <w:r>
        <w:t xml:space="preserve">. </w:t>
      </w:r>
    </w:p>
    <w:p w14:paraId="1ED99195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Figyelemmel kíséri a soros előléptetések esedékességét, lefolytatja az azokkal kapcsolatos egyeztetési, jóváhagyatási és értesítési eljárást. </w:t>
      </w:r>
    </w:p>
    <w:p w14:paraId="1BB2C517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>
        <w:t>S</w:t>
      </w:r>
      <w:r w:rsidRPr="008746A9">
        <w:t xml:space="preserve">egítséget nyújt az </w:t>
      </w:r>
      <w:r w:rsidR="009D40CB">
        <w:t>illetékes fő</w:t>
      </w:r>
      <w:r w:rsidRPr="008746A9">
        <w:t>osztálynak a referált területén tervezett ellenőrző utakhoz, véleményezi az elkészült úti jelentések személyügyi vonatkozású részeit és javaslatokat dolgoz ki az esetleges problémák megoldására.</w:t>
      </w:r>
    </w:p>
    <w:p w14:paraId="343FD388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182E1D">
        <w:t xml:space="preserve">Az éves szabadságok idején konzultációt folytat a misszióvezetőkkel és a munkatársakkal a missziók működésének személyi feltételeiről. </w:t>
      </w:r>
    </w:p>
    <w:p w14:paraId="0FA2C986" w14:textId="77777777" w:rsidR="00615BFB" w:rsidRPr="00182E1D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182E1D">
        <w:t>A külképviseletek jelzése alapján intézi a ki</w:t>
      </w:r>
      <w:r>
        <w:t>helyezettek</w:t>
      </w:r>
      <w:r w:rsidRPr="00182E1D">
        <w:t xml:space="preserve"> és családtagjaik rendkívüli (hivatalos) haza, illetve kiutazásával kapcsolatos engedélyezési eljárást.</w:t>
      </w:r>
    </w:p>
    <w:p w14:paraId="7319C73C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Elkészíti a referált külképviseletekre 90 napnál hosszabb kiküldetésre induló munkatársak (jóváhagyott ösztöndíjas, </w:t>
      </w:r>
      <w:r w:rsidRPr="008746A9">
        <w:rPr>
          <w:iCs/>
        </w:rPr>
        <w:t>szekondált</w:t>
      </w:r>
      <w:r w:rsidRPr="008746A9">
        <w:t xml:space="preserve"> vagy helyettesítési utak, stb.) kirendelőjét és intézi a kapcsolódó feladatokat.</w:t>
      </w:r>
    </w:p>
    <w:p w14:paraId="3EFD336C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>Naprakészen tartja a referált terület állománytábláit.</w:t>
      </w:r>
    </w:p>
    <w:p w14:paraId="12AA7BFF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A szakdiplomata-referenssel együttműködve jogosultsági vizsgálat és a szükséges engedélyeztetési eljárás lefolytatása után intézkedik a Külgazdasági és Külügyminisztérium és más szaktárcák, illetve más, külképviseleti hálózattal rendelkező intézmények között megkötött megállapodások alapján igényelt diplomata és szolgálati útlevelek kiadásában. </w:t>
      </w:r>
    </w:p>
    <w:p w14:paraId="31639D3C" w14:textId="77777777" w:rsidR="00DA260B" w:rsidRPr="005301F9" w:rsidRDefault="00DA260B" w:rsidP="00951D0F">
      <w:pPr>
        <w:shd w:val="clear" w:color="auto" w:fill="FFFFFF"/>
        <w:jc w:val="both"/>
        <w:rPr>
          <w:color w:val="000000" w:themeColor="text1"/>
        </w:rPr>
      </w:pPr>
    </w:p>
    <w:p w14:paraId="5593D818" w14:textId="77777777" w:rsidR="008B396D" w:rsidRPr="005301F9" w:rsidRDefault="008B396D">
      <w:pPr>
        <w:rPr>
          <w:b/>
          <w:bCs/>
          <w:color w:val="000000" w:themeColor="text1"/>
        </w:rPr>
      </w:pPr>
      <w:r w:rsidRPr="005301F9">
        <w:rPr>
          <w:b/>
          <w:bCs/>
          <w:color w:val="000000" w:themeColor="text1"/>
        </w:rPr>
        <w:t xml:space="preserve">Jogállás, illetmény </w:t>
      </w:r>
      <w:r w:rsidR="00E006C4" w:rsidRPr="005301F9">
        <w:rPr>
          <w:b/>
          <w:bCs/>
          <w:color w:val="000000" w:themeColor="text1"/>
        </w:rPr>
        <w:t xml:space="preserve">és </w:t>
      </w:r>
      <w:r w:rsidR="00C66885" w:rsidRPr="005301F9">
        <w:rPr>
          <w:b/>
          <w:bCs/>
          <w:color w:val="000000" w:themeColor="text1"/>
        </w:rPr>
        <w:t xml:space="preserve">egyéb </w:t>
      </w:r>
      <w:r w:rsidR="00E006C4" w:rsidRPr="005301F9">
        <w:rPr>
          <w:b/>
          <w:bCs/>
          <w:color w:val="000000" w:themeColor="text1"/>
        </w:rPr>
        <w:t xml:space="preserve">juttatások: </w:t>
      </w:r>
    </w:p>
    <w:p w14:paraId="291B3535" w14:textId="77777777" w:rsidR="00735FB6" w:rsidRPr="00F21D36" w:rsidRDefault="00735FB6" w:rsidP="00735FB6">
      <w:pPr>
        <w:shd w:val="clear" w:color="auto" w:fill="FFFFFF"/>
        <w:jc w:val="both"/>
        <w:rPr>
          <w:color w:val="000000"/>
        </w:rPr>
      </w:pPr>
      <w:r w:rsidRPr="00F21D36">
        <w:rPr>
          <w:color w:val="000000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szabályozói, ide értve különösen a Külgazdasági és Külügyminisztérium Közszolgálati Szabályzatáról szóló 1/2020. (I. 31.) KKM KÁT utasításban foglaltak alapján történik. Cafetéria biztosítása a mindenkor hatályos költségvetési törvényben a központi kormányzati igazgatási szervek kormánytisztviselői számára meghatározott éves bruttó összeg mértékéig biztosított.</w:t>
      </w:r>
    </w:p>
    <w:p w14:paraId="610A1C51" w14:textId="77777777" w:rsidR="00E006C4" w:rsidRPr="005301F9" w:rsidRDefault="00E006C4" w:rsidP="00951D0F">
      <w:pPr>
        <w:shd w:val="clear" w:color="auto" w:fill="FFFFFF"/>
        <w:jc w:val="both"/>
        <w:rPr>
          <w:color w:val="000000" w:themeColor="text1"/>
        </w:rPr>
      </w:pPr>
    </w:p>
    <w:p w14:paraId="5BED3FAB" w14:textId="77777777" w:rsidR="00DA260B" w:rsidRPr="005301F9" w:rsidRDefault="00DA260B">
      <w:pPr>
        <w:rPr>
          <w:b/>
          <w:bCs/>
          <w:color w:val="000000" w:themeColor="text1"/>
        </w:rPr>
      </w:pPr>
      <w:r w:rsidRPr="005301F9">
        <w:rPr>
          <w:b/>
          <w:bCs/>
          <w:color w:val="000000" w:themeColor="text1"/>
        </w:rPr>
        <w:t>Pályázati feltételek:</w:t>
      </w:r>
    </w:p>
    <w:p w14:paraId="37B060B5" w14:textId="77777777" w:rsidR="00E006C4" w:rsidRPr="005301F9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magyar állampolgárság;</w:t>
      </w:r>
    </w:p>
    <w:p w14:paraId="047AD494" w14:textId="77777777" w:rsidR="00E006C4" w:rsidRPr="005301F9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cselekvőképesség;</w:t>
      </w:r>
    </w:p>
    <w:p w14:paraId="7739D68D" w14:textId="77777777" w:rsidR="00EC7074" w:rsidRDefault="00E006C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büntetlen előélet;</w:t>
      </w:r>
    </w:p>
    <w:p w14:paraId="00E8E68C" w14:textId="77777777" w:rsidR="00EC7074" w:rsidRPr="005301F9" w:rsidRDefault="00EC707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vagyonnyilatkozat-tételi kötelezettség teljesítésének vállalása</w:t>
      </w:r>
      <w:r w:rsidR="00C85316">
        <w:rPr>
          <w:color w:val="000000" w:themeColor="text1"/>
        </w:rPr>
        <w:t>;</w:t>
      </w:r>
    </w:p>
    <w:p w14:paraId="01E13E23" w14:textId="77777777" w:rsidR="00EC7074" w:rsidRPr="005301F9" w:rsidRDefault="00EC707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nemzetbiztonság ellenőrzés lefolytatásához történő hozzájárulás;</w:t>
      </w:r>
    </w:p>
    <w:p w14:paraId="39197DD0" w14:textId="77777777" w:rsidR="00EC7074" w:rsidRPr="005301F9" w:rsidRDefault="00EC7074" w:rsidP="00EC7074">
      <w:pPr>
        <w:pStyle w:val="Listaszerbekezds"/>
        <w:numPr>
          <w:ilvl w:val="0"/>
          <w:numId w:val="8"/>
        </w:numPr>
        <w:jc w:val="both"/>
      </w:pPr>
      <w:r w:rsidRPr="005301F9">
        <w:t>az álláshely betöltője vállalja, hogy legalább két évet az álláshelyen tölt el;</w:t>
      </w:r>
    </w:p>
    <w:p w14:paraId="6A794354" w14:textId="77777777" w:rsidR="00F5498B" w:rsidRPr="005301F9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bookmarkStart w:id="0" w:name="_GoBack"/>
      <w:bookmarkEnd w:id="0"/>
      <w:r w:rsidRPr="005301F9">
        <w:rPr>
          <w:color w:val="000000" w:themeColor="text1"/>
        </w:rPr>
        <w:t>az álláshely betöltéséhez szükséges képzések elvégzéséhez való hozzájárulás;</w:t>
      </w:r>
    </w:p>
    <w:p w14:paraId="4918D19F" w14:textId="77777777" w:rsidR="009F4225" w:rsidRPr="005301F9" w:rsidRDefault="001F09A3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 xml:space="preserve">angol </w:t>
      </w:r>
      <w:r w:rsidR="002E22DC" w:rsidRPr="005301F9">
        <w:rPr>
          <w:color w:val="000000" w:themeColor="text1"/>
        </w:rPr>
        <w:t>nyelvtudás, írásban és szóban egyaránt, legalább középfokú államilag elismert</w:t>
      </w:r>
      <w:r w:rsidR="00C85316">
        <w:rPr>
          <w:color w:val="000000" w:themeColor="text1"/>
        </w:rPr>
        <w:t xml:space="preserve">, komplex </w:t>
      </w:r>
      <w:r w:rsidR="00C66885" w:rsidRPr="005301F9">
        <w:rPr>
          <w:color w:val="000000" w:themeColor="text1"/>
        </w:rPr>
        <w:t>C típusú</w:t>
      </w:r>
      <w:r w:rsidR="00C85316">
        <w:rPr>
          <w:color w:val="000000" w:themeColor="text1"/>
        </w:rPr>
        <w:t xml:space="preserve"> legalább</w:t>
      </w:r>
      <w:r w:rsidR="00C66885" w:rsidRPr="005301F9">
        <w:rPr>
          <w:color w:val="000000" w:themeColor="text1"/>
        </w:rPr>
        <w:t xml:space="preserve"> </w:t>
      </w:r>
      <w:r w:rsidR="002E22DC" w:rsidRPr="005301F9">
        <w:rPr>
          <w:color w:val="000000" w:themeColor="text1"/>
        </w:rPr>
        <w:t>B2</w:t>
      </w:r>
      <w:r w:rsidR="00C66885" w:rsidRPr="005301F9">
        <w:rPr>
          <w:color w:val="000000" w:themeColor="text1"/>
        </w:rPr>
        <w:t xml:space="preserve"> szintű</w:t>
      </w:r>
      <w:r w:rsidR="002E22DC" w:rsidRPr="005301F9">
        <w:rPr>
          <w:color w:val="000000" w:themeColor="text1"/>
        </w:rPr>
        <w:t xml:space="preserve"> nyelvvizsga</w:t>
      </w:r>
      <w:r w:rsidRPr="005301F9">
        <w:rPr>
          <w:color w:val="000000" w:themeColor="text1"/>
        </w:rPr>
        <w:t xml:space="preserve">. </w:t>
      </w:r>
    </w:p>
    <w:p w14:paraId="582E8E03" w14:textId="77777777" w:rsidR="00F5498B" w:rsidRDefault="00F5498B">
      <w:pPr>
        <w:jc w:val="both"/>
        <w:rPr>
          <w:color w:val="000000" w:themeColor="text1"/>
        </w:rPr>
      </w:pPr>
    </w:p>
    <w:p w14:paraId="0D0AED59" w14:textId="77777777" w:rsidR="00690699" w:rsidRPr="005301F9" w:rsidRDefault="00690699">
      <w:pPr>
        <w:jc w:val="both"/>
        <w:rPr>
          <w:color w:val="000000" w:themeColor="text1"/>
        </w:rPr>
      </w:pPr>
    </w:p>
    <w:p w14:paraId="77402427" w14:textId="77777777" w:rsidR="009D40CB" w:rsidRPr="00F93054" w:rsidRDefault="009D40CB" w:rsidP="009D40CB">
      <w:pPr>
        <w:jc w:val="both"/>
        <w:rPr>
          <w:b/>
          <w:color w:val="000000"/>
        </w:rPr>
      </w:pPr>
      <w:r w:rsidRPr="00F93054">
        <w:rPr>
          <w:b/>
          <w:color w:val="000000"/>
        </w:rPr>
        <w:t>A pályázat elbírálásánál előnyt jelent:</w:t>
      </w:r>
    </w:p>
    <w:p w14:paraId="72B7EE8A" w14:textId="77777777" w:rsidR="009D40CB" w:rsidRDefault="009D40CB" w:rsidP="009D40CB">
      <w:pPr>
        <w:numPr>
          <w:ilvl w:val="0"/>
          <w:numId w:val="8"/>
        </w:numPr>
        <w:contextualSpacing/>
        <w:jc w:val="both"/>
      </w:pPr>
      <w:r w:rsidRPr="00F93054">
        <w:lastRenderedPageBreak/>
        <w:t xml:space="preserve">minisztériumnál, egyéb központi kormányzati igazgatási szervnél </w:t>
      </w:r>
      <w:r>
        <w:t xml:space="preserve">személyügyi, humánpolitikai, esetleges képzési területen szerzett </w:t>
      </w:r>
      <w:r w:rsidRPr="00F93054">
        <w:t>tapasztalat</w:t>
      </w:r>
      <w:r w:rsidR="00BB7D86">
        <w:t>;</w:t>
      </w:r>
    </w:p>
    <w:p w14:paraId="15472670" w14:textId="77777777" w:rsidR="009D40CB" w:rsidRDefault="009D40CB" w:rsidP="009D40CB">
      <w:pPr>
        <w:numPr>
          <w:ilvl w:val="0"/>
          <w:numId w:val="8"/>
        </w:numPr>
        <w:contextualSpacing/>
        <w:jc w:val="both"/>
      </w:pPr>
      <w:r>
        <w:t>a kormányzati igazgatásról szóló 2018. évi CXXV. törvény (Kit.), valamint a kapcsolódó egyéb (közszolgálati) jogi szabályok ismerete, gyakorlati alkalmazási képessége</w:t>
      </w:r>
      <w:r w:rsidR="00BB7D86">
        <w:t>;</w:t>
      </w:r>
    </w:p>
    <w:p w14:paraId="659A455E" w14:textId="77777777" w:rsidR="00615BFB" w:rsidRPr="008746A9" w:rsidRDefault="009D40CB" w:rsidP="00BB7D86">
      <w:pPr>
        <w:numPr>
          <w:ilvl w:val="0"/>
          <w:numId w:val="8"/>
        </w:numPr>
        <w:contextualSpacing/>
        <w:jc w:val="both"/>
      </w:pPr>
      <w:r>
        <w:t>érvényes és kockázatmentes nemzetbiztonsági ellenőrzés megléte</w:t>
      </w:r>
      <w:r w:rsidR="00BB7D86">
        <w:t>.</w:t>
      </w:r>
    </w:p>
    <w:p w14:paraId="6A640734" w14:textId="77777777" w:rsidR="00B346FD" w:rsidRPr="005301F9" w:rsidRDefault="00B346FD">
      <w:pPr>
        <w:jc w:val="both"/>
        <w:rPr>
          <w:color w:val="000000" w:themeColor="text1"/>
        </w:rPr>
      </w:pPr>
    </w:p>
    <w:p w14:paraId="1A7550DA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 xml:space="preserve">Elvárt kompetenciák: </w:t>
      </w:r>
    </w:p>
    <w:p w14:paraId="21AB7172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nagyfokú megbízhatóság és titoktartás</w:t>
      </w:r>
      <w:r>
        <w:rPr>
          <w:color w:val="000000"/>
        </w:rPr>
        <w:t>,</w:t>
      </w:r>
      <w:r w:rsidRPr="00F93054">
        <w:rPr>
          <w:color w:val="000000"/>
        </w:rPr>
        <w:t xml:space="preserve"> </w:t>
      </w:r>
    </w:p>
    <w:p w14:paraId="492BE95F" w14:textId="77777777" w:rsidR="00BB7D86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igényes és gyors munkavégzés,</w:t>
      </w:r>
    </w:p>
    <w:p w14:paraId="34A4BBE0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önálló munkavégzésre való képesség,</w:t>
      </w:r>
    </w:p>
    <w:p w14:paraId="2EC85C77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jó kommunikációs és együttműködési készség,</w:t>
      </w:r>
    </w:p>
    <w:p w14:paraId="578FFDC5" w14:textId="77777777" w:rsidR="00BB7D86" w:rsidRPr="00F93054" w:rsidRDefault="00BB7D86" w:rsidP="00BB7D86">
      <w:pPr>
        <w:numPr>
          <w:ilvl w:val="0"/>
          <w:numId w:val="8"/>
        </w:numPr>
        <w:contextualSpacing/>
        <w:jc w:val="both"/>
      </w:pPr>
      <w:r w:rsidRPr="00F93054">
        <w:t>nagyfokú precizitás, önálló, kezdeményező és folyamatszemléletű munkavégzés;</w:t>
      </w:r>
    </w:p>
    <w:p w14:paraId="4A0765C7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fegyelmezett és lényeglátó munkavégzésre való képesség,</w:t>
      </w:r>
    </w:p>
    <w:p w14:paraId="18D85CC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stressztűrő képesség;</w:t>
      </w:r>
    </w:p>
    <w:p w14:paraId="3F6B53AC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nagyfokú terhelhetőség;</w:t>
      </w:r>
    </w:p>
    <w:p w14:paraId="1375B51E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csapatban törté</w:t>
      </w:r>
      <w:r>
        <w:rPr>
          <w:color w:val="000000"/>
        </w:rPr>
        <w:t>nő feladatvégzésre való készség.</w:t>
      </w:r>
    </w:p>
    <w:p w14:paraId="25B20C41" w14:textId="77777777" w:rsidR="007B259F" w:rsidRPr="005301F9" w:rsidRDefault="007B259F" w:rsidP="00951D0F">
      <w:pPr>
        <w:rPr>
          <w:color w:val="000000" w:themeColor="text1"/>
        </w:rPr>
      </w:pPr>
    </w:p>
    <w:p w14:paraId="3A8CD09C" w14:textId="77777777" w:rsidR="003C7014" w:rsidRPr="005301F9" w:rsidRDefault="003C7014" w:rsidP="00951D0F">
      <w:pPr>
        <w:shd w:val="clear" w:color="auto" w:fill="FFFFFF"/>
        <w:jc w:val="both"/>
        <w:rPr>
          <w:color w:val="000000" w:themeColor="text1"/>
        </w:rPr>
      </w:pPr>
      <w:r w:rsidRPr="005301F9">
        <w:rPr>
          <w:color w:val="000000" w:themeColor="text1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472BD6F3" w14:textId="77777777" w:rsidR="00190885" w:rsidRPr="005301F9" w:rsidRDefault="00190885">
      <w:pPr>
        <w:shd w:val="clear" w:color="auto" w:fill="FFFFFF"/>
        <w:jc w:val="both"/>
        <w:rPr>
          <w:color w:val="000000" w:themeColor="text1"/>
        </w:rPr>
      </w:pPr>
    </w:p>
    <w:p w14:paraId="77E1FFCA" w14:textId="77777777" w:rsidR="00DC74C2" w:rsidRPr="005301F9" w:rsidRDefault="00DC74C2" w:rsidP="00951D0F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t>Az álláshely betölthetőségének időpontja:</w:t>
      </w:r>
    </w:p>
    <w:p w14:paraId="341EEE95" w14:textId="77777777" w:rsidR="000F2112" w:rsidRDefault="00DC74C2" w:rsidP="00951D0F">
      <w:pPr>
        <w:jc w:val="both"/>
        <w:rPr>
          <w:color w:val="000000" w:themeColor="text1"/>
        </w:rPr>
      </w:pPr>
      <w:r w:rsidRPr="005301F9">
        <w:rPr>
          <w:color w:val="000000" w:themeColor="text1"/>
        </w:rPr>
        <w:t>Az álláshely legkorábban a pályázatok elbírálását</w:t>
      </w:r>
      <w:r w:rsidR="003C7014" w:rsidRPr="005301F9">
        <w:rPr>
          <w:color w:val="000000" w:themeColor="text1"/>
        </w:rPr>
        <w:t xml:space="preserve">, a kiválasztási eljárás lefolytatását és az eredményes </w:t>
      </w:r>
      <w:r w:rsidRPr="005301F9">
        <w:rPr>
          <w:color w:val="000000" w:themeColor="text1"/>
        </w:rPr>
        <w:t xml:space="preserve">kiválasztást követően, a nemzetbiztonsági ellenőrzés </w:t>
      </w:r>
      <w:r w:rsidR="003C7014" w:rsidRPr="005301F9">
        <w:rPr>
          <w:color w:val="000000" w:themeColor="text1"/>
        </w:rPr>
        <w:t>lefolytatása</w:t>
      </w:r>
      <w:r w:rsidRPr="005301F9">
        <w:rPr>
          <w:color w:val="000000" w:themeColor="text1"/>
        </w:rPr>
        <w:t xml:space="preserve"> és annak kockázatmentes e</w:t>
      </w:r>
      <w:r w:rsidR="003C7014" w:rsidRPr="005301F9">
        <w:rPr>
          <w:color w:val="000000" w:themeColor="text1"/>
        </w:rPr>
        <w:t xml:space="preserve">redménnyel történő lezárása után </w:t>
      </w:r>
      <w:r w:rsidR="00C85316" w:rsidRPr="001C4130">
        <w:rPr>
          <w:color w:val="000000" w:themeColor="text1"/>
        </w:rPr>
        <w:t>kizárólag</w:t>
      </w:r>
      <w:r w:rsidR="00C85316">
        <w:rPr>
          <w:color w:val="000000" w:themeColor="text1"/>
        </w:rPr>
        <w:t xml:space="preserve"> </w:t>
      </w:r>
      <w:r w:rsidR="003C7014" w:rsidRPr="00C85316">
        <w:rPr>
          <w:color w:val="000000" w:themeColor="text1"/>
        </w:rPr>
        <w:t>a</w:t>
      </w:r>
      <w:r w:rsidR="003C7014" w:rsidRPr="005301F9">
        <w:rPr>
          <w:color w:val="000000" w:themeColor="text1"/>
        </w:rPr>
        <w:t xml:space="preserve"> munkáltatói jogkör gyakorló ezirányú döntését követően tölthető be.</w:t>
      </w:r>
      <w:r w:rsidR="00C85316">
        <w:rPr>
          <w:color w:val="000000" w:themeColor="text1"/>
        </w:rPr>
        <w:t xml:space="preserve"> </w:t>
      </w:r>
    </w:p>
    <w:p w14:paraId="21B389E5" w14:textId="77777777" w:rsidR="00BB7D86" w:rsidRDefault="00BB7D86" w:rsidP="00951D0F">
      <w:pPr>
        <w:jc w:val="both"/>
        <w:rPr>
          <w:b/>
          <w:color w:val="000000" w:themeColor="text1"/>
        </w:rPr>
      </w:pPr>
    </w:p>
    <w:p w14:paraId="6A2A97D9" w14:textId="77777777" w:rsidR="00735FB6" w:rsidRPr="00F21D36" w:rsidRDefault="00735FB6" w:rsidP="00735FB6">
      <w:pPr>
        <w:jc w:val="both"/>
        <w:rPr>
          <w:b/>
          <w:color w:val="000000"/>
        </w:rPr>
      </w:pPr>
      <w:r w:rsidRPr="00F21D36">
        <w:rPr>
          <w:b/>
          <w:color w:val="000000"/>
        </w:rPr>
        <w:t>Felhívjuk a figyelmet, hogy jelen álláspályázati kiírás a Külgazdasági és Külügyminisztérium részéről semminemű állás-felajánlási (jogviszony létesítési) kötelezettséget nem von maga után!</w:t>
      </w:r>
    </w:p>
    <w:p w14:paraId="323E70A5" w14:textId="77777777" w:rsidR="00C66885" w:rsidRPr="005301F9" w:rsidRDefault="00C66885" w:rsidP="00951D0F">
      <w:pPr>
        <w:jc w:val="both"/>
        <w:rPr>
          <w:color w:val="000000" w:themeColor="text1"/>
        </w:rPr>
      </w:pPr>
    </w:p>
    <w:p w14:paraId="207428F5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>A pályázat részeként elektronikus úton benyújtandó iratok, igazolások:</w:t>
      </w:r>
    </w:p>
    <w:p w14:paraId="273D3786" w14:textId="77777777" w:rsidR="00735FB6" w:rsidRPr="00735FB6" w:rsidRDefault="00735FB6" w:rsidP="00F22E71">
      <w:pPr>
        <w:pStyle w:val="Listaszerbekezds"/>
        <w:numPr>
          <w:ilvl w:val="0"/>
          <w:numId w:val="8"/>
        </w:numPr>
        <w:shd w:val="clear" w:color="auto" w:fill="FFFFFF"/>
        <w:spacing w:after="200"/>
        <w:jc w:val="both"/>
        <w:rPr>
          <w:color w:val="000000"/>
        </w:rPr>
      </w:pPr>
      <w:r w:rsidRPr="00AC0570">
        <w:t xml:space="preserve">fényképpel ellátott, folytatólagosan, pontosan kitöltött ún. közszolgálati típusú részletes szakmai önéletrajz - .xls(x) formátumban benyújtva (sablon letölthető: </w:t>
      </w:r>
      <w:hyperlink r:id="rId8" w:history="1">
        <w:r w:rsidRPr="00735FB6">
          <w:rPr>
            <w:rStyle w:val="Hiperhivatkozs"/>
            <w:rFonts w:eastAsiaTheme="majorEastAsia"/>
          </w:rPr>
          <w:t>https://kkmprojektek.kormany.hu/admin/download/9/9a/13000/Kozszolgalati_oneletrajz_sablon.xlsx</w:t>
        </w:r>
      </w:hyperlink>
      <w:r w:rsidRPr="00AC0570">
        <w:t xml:space="preserve"> )</w:t>
      </w:r>
    </w:p>
    <w:p w14:paraId="6AE8580C" w14:textId="1B73096C" w:rsidR="00BB7D86" w:rsidRPr="00735FB6" w:rsidRDefault="00BB7D86" w:rsidP="00735FB6">
      <w:pPr>
        <w:pStyle w:val="Listaszerbekezds"/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</w:rPr>
      </w:pPr>
      <w:r w:rsidRPr="00735FB6">
        <w:rPr>
          <w:color w:val="000000"/>
        </w:rPr>
        <w:t>Magyar nyelvű motivációs levél,</w:t>
      </w:r>
    </w:p>
    <w:p w14:paraId="6E86A5EA" w14:textId="77777777" w:rsidR="00BB7D86" w:rsidRPr="00F93054" w:rsidRDefault="00BB7D86" w:rsidP="00735FB6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</w:rPr>
      </w:pPr>
      <w:r w:rsidRPr="00F93054">
        <w:rPr>
          <w:color w:val="000000"/>
        </w:rPr>
        <w:t>B</w:t>
      </w:r>
      <w:r>
        <w:rPr>
          <w:color w:val="000000"/>
        </w:rPr>
        <w:t>ruttó b</w:t>
      </w:r>
      <w:r w:rsidRPr="00F93054">
        <w:rPr>
          <w:color w:val="000000"/>
        </w:rPr>
        <w:t>érigény</w:t>
      </w:r>
      <w:r>
        <w:rPr>
          <w:color w:val="000000"/>
        </w:rPr>
        <w:t xml:space="preserve"> (illetmény-igény)</w:t>
      </w:r>
      <w:r w:rsidRPr="00F93054">
        <w:rPr>
          <w:color w:val="000000"/>
        </w:rPr>
        <w:t xml:space="preserve"> megjelölése,</w:t>
      </w:r>
    </w:p>
    <w:p w14:paraId="3E97EF07" w14:textId="77777777" w:rsidR="00BB7D86" w:rsidRPr="00F93054" w:rsidRDefault="00BB7D86" w:rsidP="00735FB6">
      <w:pPr>
        <w:numPr>
          <w:ilvl w:val="0"/>
          <w:numId w:val="8"/>
        </w:numPr>
        <w:shd w:val="clear" w:color="auto" w:fill="FFFFFF"/>
        <w:ind w:left="714" w:hanging="357"/>
        <w:jc w:val="both"/>
        <w:rPr>
          <w:color w:val="000000"/>
        </w:rPr>
      </w:pPr>
      <w:r w:rsidRPr="00F93054">
        <w:rPr>
          <w:color w:val="000000"/>
        </w:rPr>
        <w:t>A legmagasabb iskolai végzettsége(ke)t és egyéb szakképzettsége(ke)t, valamint nyelvtudást igazoló dokumentumok scannelt másolata,</w:t>
      </w:r>
    </w:p>
    <w:p w14:paraId="65B9C478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A pályázati kiírás mellékletét képező kitöltött, aláírt scannelt adatkezelési és hozzájáruló nyilatkozat</w:t>
      </w:r>
      <w:r>
        <w:rPr>
          <w:color w:val="000000"/>
        </w:rPr>
        <w:t xml:space="preserve"> (1. melléklet)</w:t>
      </w:r>
      <w:r w:rsidRPr="00F93054">
        <w:rPr>
          <w:color w:val="000000"/>
        </w:rPr>
        <w:t>,</w:t>
      </w:r>
    </w:p>
    <w:p w14:paraId="22B3232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Aláírt scannet nyilatkozat a büntetlen előéletről (</w:t>
      </w:r>
      <w:r w:rsidRPr="00F93054">
        <w:rPr>
          <w:i/>
          <w:color w:val="000000"/>
        </w:rPr>
        <w:t>az összefoglaló nyilatkozat-minta a pályázati kiírás mellékletében található</w:t>
      </w:r>
      <w:r w:rsidRPr="00F93054">
        <w:rPr>
          <w:color w:val="000000"/>
        </w:rPr>
        <w:t>) vagy 3 hónapnál nem régebbi hatósági erkölcsi bizonyítvány benyújtása,</w:t>
      </w:r>
    </w:p>
    <w:p w14:paraId="4D57ACA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lastRenderedPageBreak/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i/>
          <w:color w:val="000000"/>
        </w:rPr>
        <w:t>az összefoglaló nyilatkozat-minta a pályázati kiírás mellékletében található</w:t>
      </w:r>
      <w:r>
        <w:rPr>
          <w:i/>
          <w:color w:val="000000"/>
        </w:rPr>
        <w:t xml:space="preserve"> </w:t>
      </w:r>
      <w:r>
        <w:rPr>
          <w:color w:val="000000"/>
        </w:rPr>
        <w:t>ld. 2. sz. melléklet</w:t>
      </w:r>
      <w:r w:rsidRPr="00F93054">
        <w:rPr>
          <w:color w:val="000000"/>
        </w:rPr>
        <w:t>),</w:t>
      </w:r>
    </w:p>
    <w:p w14:paraId="7ECCB2C7" w14:textId="04616D26" w:rsidR="00735FB6" w:rsidRPr="00AC0570" w:rsidRDefault="00735FB6" w:rsidP="00735FB6">
      <w:pPr>
        <w:pStyle w:val="Listaszerbekezds"/>
        <w:numPr>
          <w:ilvl w:val="0"/>
          <w:numId w:val="8"/>
        </w:numPr>
        <w:spacing w:after="200"/>
        <w:jc w:val="both"/>
      </w:pPr>
      <w:r>
        <w:t>Í</w:t>
      </w:r>
      <w:r w:rsidRPr="00AC0570">
        <w:t xml:space="preserve">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KKM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 (sablon letölthető: </w:t>
      </w:r>
      <w:hyperlink r:id="rId9" w:history="1">
        <w:r w:rsidRPr="00AC0570">
          <w:rPr>
            <w:rStyle w:val="Hiperhivatkozs"/>
            <w:rFonts w:eastAsiaTheme="majorEastAsia"/>
          </w:rPr>
          <w:t>https://kkmprojektek.kormany.hu/admin/download/8/15/43000/Adatkezelesi_es_hozzajarulo_nyilatkozat_1_sz_melleklet.docx</w:t>
        </w:r>
      </w:hyperlink>
      <w:r w:rsidRPr="00AC0570">
        <w:t xml:space="preserve"> )</w:t>
      </w:r>
    </w:p>
    <w:p w14:paraId="48C79851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Opcionálisan csatolható(ak): referenciák</w:t>
      </w:r>
    </w:p>
    <w:p w14:paraId="2C2B3AE3" w14:textId="77777777" w:rsidR="00C66885" w:rsidRPr="005301F9" w:rsidRDefault="00C66885" w:rsidP="00951D0F">
      <w:pPr>
        <w:jc w:val="both"/>
        <w:rPr>
          <w:color w:val="000000" w:themeColor="text1"/>
        </w:rPr>
      </w:pPr>
    </w:p>
    <w:p w14:paraId="530CB447" w14:textId="77777777" w:rsidR="00942D02" w:rsidRPr="00F21D36" w:rsidRDefault="00942D02" w:rsidP="00942D02">
      <w:pPr>
        <w:jc w:val="both"/>
        <w:rPr>
          <w:color w:val="000000"/>
        </w:rPr>
      </w:pPr>
      <w:r w:rsidRPr="00F21D36">
        <w:rPr>
          <w:b/>
          <w:color w:val="000000"/>
        </w:rPr>
        <w:t>Fontos</w:t>
      </w:r>
      <w:r w:rsidRPr="00F21D36">
        <w:rPr>
          <w:color w:val="000000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color w:val="000000"/>
          <w:u w:val="single"/>
        </w:rPr>
        <w:t>nincs</w:t>
      </w:r>
      <w:r w:rsidRPr="00F21D36">
        <w:rPr>
          <w:color w:val="000000"/>
        </w:rPr>
        <w:t xml:space="preserve"> lehetőség és csak a hiánytalan dokumentációt tekintjük érvényesnek!</w:t>
      </w:r>
    </w:p>
    <w:p w14:paraId="4A719910" w14:textId="77777777" w:rsidR="00C66885" w:rsidRPr="00942D02" w:rsidRDefault="00C66885" w:rsidP="00951D0F">
      <w:pPr>
        <w:jc w:val="both"/>
        <w:rPr>
          <w:b/>
        </w:rPr>
      </w:pPr>
    </w:p>
    <w:p w14:paraId="0309E524" w14:textId="4B176060" w:rsidR="009F4225" w:rsidRPr="00942D02" w:rsidRDefault="00143102" w:rsidP="00951D0F">
      <w:pPr>
        <w:jc w:val="both"/>
      </w:pPr>
      <w:r w:rsidRPr="00942D02">
        <w:rPr>
          <w:b/>
        </w:rPr>
        <w:t>A pályázat benyújtásának határideje:</w:t>
      </w:r>
      <w:r w:rsidRPr="00942D02">
        <w:t xml:space="preserve"> </w:t>
      </w:r>
      <w:r w:rsidR="00735FB6" w:rsidRPr="00942D02">
        <w:rPr>
          <w:b/>
          <w:u w:val="single"/>
        </w:rPr>
        <w:t>2024. november 30.</w:t>
      </w:r>
    </w:p>
    <w:p w14:paraId="2DA83FE4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2AA7CEF2" w14:textId="77777777" w:rsidR="00305199" w:rsidRPr="005301F9" w:rsidRDefault="00143102" w:rsidP="00951D0F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t>A pályázatok benyújtásának módja:</w:t>
      </w:r>
    </w:p>
    <w:p w14:paraId="02BADE7A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55F5A983" w14:textId="7E455684" w:rsidR="000F2112" w:rsidRDefault="00735FB6" w:rsidP="000F2112">
      <w:pPr>
        <w:jc w:val="both"/>
        <w:rPr>
          <w:b/>
          <w:color w:val="000000" w:themeColor="text1"/>
        </w:rPr>
      </w:pPr>
      <w:r w:rsidRPr="00AC0570">
        <w:rPr>
          <w:b/>
          <w:color w:val="000000"/>
        </w:rPr>
        <w:t xml:space="preserve">A pályázatot </w:t>
      </w:r>
      <w:r w:rsidRPr="00AC0570">
        <w:rPr>
          <w:b/>
          <w:color w:val="000000"/>
          <w:u w:val="single"/>
        </w:rPr>
        <w:t>kizárólag elektronikus úton,</w:t>
      </w:r>
      <w:r w:rsidRPr="00AC0570">
        <w:rPr>
          <w:b/>
          <w:color w:val="000000"/>
        </w:rPr>
        <w:t xml:space="preserve"> a </w:t>
      </w:r>
      <w:hyperlink r:id="rId10" w:history="1">
        <w:r w:rsidRPr="00AC0570">
          <w:rPr>
            <w:b/>
            <w:color w:val="0000FF"/>
            <w:u w:val="single"/>
          </w:rPr>
          <w:t>palyazat11@mfa.gov.hu</w:t>
        </w:r>
      </w:hyperlink>
      <w:r w:rsidRPr="00AC0570">
        <w:rPr>
          <w:b/>
          <w:color w:val="000000"/>
        </w:rPr>
        <w:t xml:space="preserve"> e-mail címre kérjük benyújtani, az e-mail tárgyában kérjük feltüntetni: </w:t>
      </w:r>
      <w:r w:rsidR="00305199" w:rsidRPr="005301F9">
        <w:rPr>
          <w:b/>
          <w:color w:val="000000" w:themeColor="text1"/>
        </w:rPr>
        <w:t>BELF</w:t>
      </w:r>
      <w:r w:rsidR="00BB7D86">
        <w:rPr>
          <w:b/>
          <w:color w:val="000000" w:themeColor="text1"/>
        </w:rPr>
        <w:t>_</w:t>
      </w:r>
      <w:r w:rsidR="000F2112">
        <w:rPr>
          <w:b/>
          <w:color w:val="000000" w:themeColor="text1"/>
        </w:rPr>
        <w:t>külképviseleti referens</w:t>
      </w:r>
      <w:r w:rsidR="000F2112">
        <w:rPr>
          <w:b/>
          <w:color w:val="000000" w:themeColor="text1"/>
        </w:rPr>
        <w:br/>
      </w:r>
      <w:r w:rsidR="00305199" w:rsidRPr="005301F9">
        <w:rPr>
          <w:b/>
          <w:color w:val="000000" w:themeColor="text1"/>
        </w:rPr>
        <w:t xml:space="preserve">(pályázó neve). </w:t>
      </w:r>
    </w:p>
    <w:p w14:paraId="4C74F376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763238D8" w14:textId="77777777" w:rsidR="00942D02" w:rsidRPr="00F21D36" w:rsidRDefault="00942D02" w:rsidP="00942D02">
      <w:pPr>
        <w:jc w:val="both"/>
        <w:rPr>
          <w:b/>
          <w:color w:val="000000"/>
        </w:rPr>
      </w:pPr>
      <w:r w:rsidRPr="00F21D36">
        <w:rPr>
          <w:b/>
          <w:color w:val="000000"/>
        </w:rPr>
        <w:t>A pályázati eljárás, a pályázat elbírálásának módja, rendje:</w:t>
      </w:r>
    </w:p>
    <w:p w14:paraId="7FBBA908" w14:textId="77777777" w:rsidR="00942D02" w:rsidRPr="00F21D36" w:rsidRDefault="00942D02" w:rsidP="00942D02">
      <w:pPr>
        <w:jc w:val="both"/>
        <w:rPr>
          <w:color w:val="000000"/>
        </w:rPr>
      </w:pPr>
    </w:p>
    <w:p w14:paraId="5D508DC4" w14:textId="77777777" w:rsidR="00942D02" w:rsidRPr="00F21D36" w:rsidRDefault="00942D02" w:rsidP="00942D02">
      <w:pPr>
        <w:jc w:val="both"/>
        <w:rPr>
          <w:color w:val="000000"/>
        </w:rPr>
      </w:pPr>
      <w:r w:rsidRPr="00F21D36">
        <w:rPr>
          <w:color w:val="000000"/>
        </w:rPr>
        <w:t>A pályázatokat bizalmasan kezeljük. A kiválasztott pályázók több körből álló sz</w:t>
      </w:r>
      <w:r>
        <w:rPr>
          <w:color w:val="000000"/>
        </w:rPr>
        <w:t>emélyes interjún vesznek részt.</w:t>
      </w:r>
    </w:p>
    <w:p w14:paraId="3CFDF0CB" w14:textId="765B8DC3" w:rsidR="00942D02" w:rsidRDefault="00942D02">
      <w:pPr>
        <w:pStyle w:val="Nincstrkz"/>
        <w:rPr>
          <w:b/>
        </w:rPr>
      </w:pPr>
    </w:p>
    <w:p w14:paraId="3B7D2B5C" w14:textId="4FD86DED" w:rsidR="00B346FD" w:rsidRPr="00BB7D86" w:rsidRDefault="00B346FD">
      <w:pPr>
        <w:pStyle w:val="Nincstrkz"/>
        <w:rPr>
          <w:b/>
        </w:rPr>
      </w:pPr>
      <w:r w:rsidRPr="005301F9">
        <w:rPr>
          <w:b/>
        </w:rPr>
        <w:t xml:space="preserve">A pályázat elbírálásának határideje: </w:t>
      </w:r>
      <w:r w:rsidR="00942D02" w:rsidRPr="00942D02">
        <w:t>tervezetten 2024. december 15.</w:t>
      </w:r>
    </w:p>
    <w:p w14:paraId="4BF5367F" w14:textId="77777777" w:rsidR="00B346FD" w:rsidRPr="005301F9" w:rsidRDefault="00B346FD">
      <w:pPr>
        <w:pStyle w:val="Nincstrkz"/>
        <w:rPr>
          <w:b/>
        </w:rPr>
      </w:pPr>
    </w:p>
    <w:p w14:paraId="19388A52" w14:textId="77777777" w:rsidR="00BB7D86" w:rsidRPr="00F93054" w:rsidRDefault="00BB7D86" w:rsidP="00BB7D86">
      <w:pPr>
        <w:rPr>
          <w:b/>
        </w:rPr>
      </w:pPr>
      <w:r w:rsidRPr="00F93054">
        <w:rPr>
          <w:b/>
        </w:rPr>
        <w:t xml:space="preserve">A munkáltatóval kapcsolatos egyéb lényeges információ: </w:t>
      </w:r>
    </w:p>
    <w:p w14:paraId="291F19A6" w14:textId="77777777" w:rsidR="00BB7D86" w:rsidRPr="00F93054" w:rsidRDefault="00BB7D86" w:rsidP="00BB7D86">
      <w:pPr>
        <w:rPr>
          <w:b/>
        </w:rPr>
      </w:pPr>
    </w:p>
    <w:p w14:paraId="2927AF13" w14:textId="77777777" w:rsidR="00BB7D86" w:rsidRPr="00F93054" w:rsidRDefault="00BB7D86" w:rsidP="00BB7D86">
      <w:pPr>
        <w:jc w:val="both"/>
      </w:pPr>
      <w:r w:rsidRPr="00F93054">
        <w:t xml:space="preserve">A jogviszony létesítéséhez </w:t>
      </w:r>
      <w:r>
        <w:t xml:space="preserve">majd </w:t>
      </w:r>
      <w:r w:rsidRPr="00F93054"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u w:val="single"/>
        </w:rPr>
        <w:t>nem jelent</w:t>
      </w:r>
      <w:r w:rsidRPr="00F93054">
        <w:t xml:space="preserve"> a </w:t>
      </w:r>
      <w:r w:rsidRPr="00F93054">
        <w:lastRenderedPageBreak/>
        <w:t>Külgazdasági és Külügyminisztérium részéről bárminemű foglalkoztatásra irányuló jogviszony létesítésére vonatkozó ajánlattételt vagy ekként értékelhető kötelezettséget.</w:t>
      </w:r>
    </w:p>
    <w:p w14:paraId="72744776" w14:textId="77777777" w:rsidR="00BB7D86" w:rsidRPr="00F93054" w:rsidRDefault="00BB7D86" w:rsidP="00BB7D86">
      <w:pPr>
        <w:jc w:val="both"/>
      </w:pPr>
    </w:p>
    <w:p w14:paraId="71E678B8" w14:textId="77777777" w:rsidR="00BB7D86" w:rsidRPr="00F93054" w:rsidRDefault="00BB7D86" w:rsidP="00BB7D86">
      <w:pPr>
        <w:jc w:val="both"/>
      </w:pPr>
      <w:r w:rsidRPr="00F93054">
        <w:t xml:space="preserve">Határidőn túl benyújtott pályázatokat nem áll módunkban figyelembe venni. A pályázat akkor érvényes, ha a felhívás formai és tartalmi feltételeinek maradéktalanul megfelel. </w:t>
      </w:r>
    </w:p>
    <w:p w14:paraId="31B2189D" w14:textId="77777777" w:rsidR="00BB7D86" w:rsidRPr="00F93054" w:rsidRDefault="00BB7D86" w:rsidP="00BB7D86">
      <w:pPr>
        <w:jc w:val="both"/>
      </w:pPr>
    </w:p>
    <w:p w14:paraId="18671CEC" w14:textId="77777777" w:rsidR="00BB7D86" w:rsidRPr="00F93054" w:rsidRDefault="00BB7D86" w:rsidP="00BB7D86">
      <w:pPr>
        <w:jc w:val="both"/>
      </w:pPr>
      <w:r w:rsidRPr="00F93054">
        <w:t>Tájékoztatjuk a pályázókat, hogy eredménytelen pályázat esetén – amennyiben pályázati anyagukban</w:t>
      </w:r>
      <w:r>
        <w:t>,</w:t>
      </w:r>
      <w:r w:rsidRPr="00F93054"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46CD5410" w14:textId="77777777" w:rsidR="00BB7D86" w:rsidRPr="00F93054" w:rsidRDefault="00BB7D86" w:rsidP="00BB7D86">
      <w:pPr>
        <w:jc w:val="both"/>
      </w:pPr>
    </w:p>
    <w:p w14:paraId="4E1ECAD8" w14:textId="77777777" w:rsidR="00BB7D86" w:rsidRPr="00F93054" w:rsidRDefault="00BB7D86" w:rsidP="00BB7D86">
      <w:pPr>
        <w:jc w:val="both"/>
        <w:rPr>
          <w:b/>
        </w:rPr>
      </w:pPr>
      <w:r w:rsidRPr="00F93054">
        <w:rPr>
          <w:b/>
        </w:rPr>
        <w:t>A pályázattal kapcsolatban érdeklődni lehet:</w:t>
      </w:r>
    </w:p>
    <w:p w14:paraId="0E58A2EE" w14:textId="77777777" w:rsidR="00BB7D86" w:rsidRPr="00F93054" w:rsidRDefault="00BB7D86" w:rsidP="00BB7D86">
      <w:pPr>
        <w:jc w:val="both"/>
      </w:pPr>
    </w:p>
    <w:p w14:paraId="796F2B7F" w14:textId="77777777" w:rsidR="00BB7D86" w:rsidRPr="00F93054" w:rsidRDefault="00BB7D86" w:rsidP="00BB7D86">
      <w:pPr>
        <w:jc w:val="both"/>
      </w:pPr>
      <w:r w:rsidRPr="00F93054">
        <w:t xml:space="preserve">A pályázat tartalmi és formai megfelelőségéről, a pályázattal, illetve ellátandó feladatokkal kapcsolatos egyéb kérdésekről a </w:t>
      </w:r>
      <w:hyperlink r:id="rId11" w:history="1">
        <w:r w:rsidRPr="00F93054">
          <w:rPr>
            <w:color w:val="0000FF"/>
            <w:u w:val="single"/>
          </w:rPr>
          <w:t>palyazat11@mfa.gov.hu</w:t>
        </w:r>
      </w:hyperlink>
      <w:r w:rsidRPr="00F93054">
        <w:t xml:space="preserve"> e-mail címen.</w:t>
      </w:r>
    </w:p>
    <w:p w14:paraId="38E49954" w14:textId="77777777" w:rsidR="00BB7D86" w:rsidRPr="00F93054" w:rsidRDefault="00BB7D86" w:rsidP="00BB7D86">
      <w:pPr>
        <w:jc w:val="both"/>
      </w:pPr>
    </w:p>
    <w:p w14:paraId="34DAFE76" w14:textId="77777777" w:rsidR="00BB7D86" w:rsidRPr="00F93054" w:rsidRDefault="00BB7D86" w:rsidP="00BB7D86">
      <w:pPr>
        <w:jc w:val="both"/>
      </w:pPr>
      <w:r w:rsidRPr="00F93054">
        <w:t>Jelen pályázati felhívás a Külgazdasági és Külügyminisztérium hivatalos honlapján került hivatalosan közzétételre.</w:t>
      </w:r>
    </w:p>
    <w:p w14:paraId="5060D1A1" w14:textId="77777777" w:rsidR="00BB7D86" w:rsidRPr="00567C31" w:rsidRDefault="00BB7D86" w:rsidP="00BB7D86">
      <w:pPr>
        <w:jc w:val="both"/>
      </w:pPr>
    </w:p>
    <w:p w14:paraId="2D56E262" w14:textId="77777777" w:rsidR="00BB7D86" w:rsidRPr="00F93054" w:rsidRDefault="00BB7D86" w:rsidP="00BB7D86">
      <w:pPr>
        <w:jc w:val="both"/>
      </w:pPr>
      <w:r w:rsidRPr="00567C31">
        <w:t xml:space="preserve">A pályázati felhívás megtalálható ezenkívül a </w:t>
      </w:r>
      <w:hyperlink r:id="rId12" w:history="1">
        <w:r w:rsidRPr="00567C31">
          <w:rPr>
            <w:rStyle w:val="Hiperhivatkozs"/>
          </w:rPr>
          <w:t>https://kozszolgallas.ksz.gov.hu/</w:t>
        </w:r>
      </w:hyperlink>
      <w:r w:rsidRPr="00567C31">
        <w:t xml:space="preserve"> weboldalon</w:t>
      </w:r>
      <w:r w:rsidRPr="00F93054">
        <w:t xml:space="preserve"> is. Amennyiben a pályázati felhívások szövegében eltérés található, a Külgazdasági és Külügyminisztérium honlapján közzétett</w:t>
      </w:r>
      <w:r>
        <w:t xml:space="preserve"> (</w:t>
      </w:r>
      <w:hyperlink r:id="rId13" w:history="1">
        <w:r w:rsidRPr="003F141B">
          <w:rPr>
            <w:rStyle w:val="Hiperhivatkozs"/>
          </w:rPr>
          <w:t>https://kormany.hu/dokumentumtar/allaspalyazatok-osztondijak-gyakornoki-palyazatok</w:t>
        </w:r>
      </w:hyperlink>
      <w:r>
        <w:t>)</w:t>
      </w:r>
      <w:r w:rsidRPr="00F93054">
        <w:t xml:space="preserve"> pályázati kiírás szövegét kell irányadónak tekinteni.</w:t>
      </w:r>
    </w:p>
    <w:p w14:paraId="79379BB8" w14:textId="77777777" w:rsidR="00BB7D86" w:rsidRDefault="00BB7D86" w:rsidP="00BB7D86">
      <w:pPr>
        <w:spacing w:after="160" w:line="259" w:lineRule="auto"/>
        <w:rPr>
          <w:b/>
        </w:rPr>
      </w:pPr>
    </w:p>
    <w:p w14:paraId="655DE50B" w14:textId="77777777" w:rsidR="00BB7D86" w:rsidRPr="00F93054" w:rsidRDefault="00BB7D86" w:rsidP="00BB7D86">
      <w:pPr>
        <w:spacing w:after="160" w:line="259" w:lineRule="auto"/>
        <w:rPr>
          <w:b/>
        </w:rPr>
      </w:pPr>
      <w:r w:rsidRPr="00F93054">
        <w:rPr>
          <w:b/>
        </w:rPr>
        <w:t>Adatvédelmi tájékoztatás a pályázattal kapcsolatosan:</w:t>
      </w:r>
    </w:p>
    <w:p w14:paraId="5E28B2EE" w14:textId="77777777" w:rsidR="00BB7D86" w:rsidRPr="00F93054" w:rsidRDefault="00BB7D86" w:rsidP="00BB7D86">
      <w:pPr>
        <w:jc w:val="both"/>
      </w:pPr>
    </w:p>
    <w:p w14:paraId="5A654FCB" w14:textId="77777777" w:rsidR="00BB7D86" w:rsidRPr="00F93054" w:rsidRDefault="00BB7D86" w:rsidP="00BB7D86">
      <w:pPr>
        <w:jc w:val="both"/>
      </w:pPr>
      <w:r w:rsidRPr="00F93054"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7BB2F7D5" w14:textId="77777777" w:rsidR="00BB7D86" w:rsidRPr="00F93054" w:rsidRDefault="00BB7D86" w:rsidP="00BB7D86">
      <w:pPr>
        <w:jc w:val="both"/>
      </w:pPr>
      <w:r w:rsidRPr="00F93054">
        <w:t>.</w:t>
      </w:r>
    </w:p>
    <w:p w14:paraId="1BDAA576" w14:textId="77777777" w:rsidR="00BB7D86" w:rsidRPr="00F93054" w:rsidRDefault="00BB7D86" w:rsidP="00BB7D86">
      <w:pPr>
        <w:jc w:val="both"/>
      </w:pPr>
      <w:r w:rsidRPr="00F93054">
        <w:t>A pályázatok elbírálásával kapcsolatos adatkezelésre a fentiek mellett a mellékelt adatkezelési tájékoztató az irányadó.</w:t>
      </w:r>
    </w:p>
    <w:p w14:paraId="2E0A55BE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5D882480" w14:textId="77777777" w:rsidR="00BB7D86" w:rsidRDefault="00BB7D86" w:rsidP="00BB7D86">
      <w:pPr>
        <w:rPr>
          <w:color w:val="000000"/>
        </w:rPr>
      </w:pPr>
      <w:r w:rsidRPr="00E45674">
        <w:rPr>
          <w:color w:val="000000"/>
        </w:rPr>
        <w:lastRenderedPageBreak/>
        <w:t>1. sz. melléklet</w:t>
      </w:r>
    </w:p>
    <w:p w14:paraId="4AED3178" w14:textId="77777777" w:rsidR="00BB7D86" w:rsidRPr="00E45674" w:rsidRDefault="00BB7D86" w:rsidP="00BB7D86">
      <w:pPr>
        <w:rPr>
          <w:color w:val="000000"/>
        </w:rPr>
      </w:pPr>
    </w:p>
    <w:p w14:paraId="088FA2D0" w14:textId="77777777" w:rsidR="00BB7D86" w:rsidRPr="00F93054" w:rsidRDefault="00BB7D86" w:rsidP="00BB7D86">
      <w:pPr>
        <w:jc w:val="center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E24EE8" wp14:editId="7BF9FD5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FF248" w14:textId="77777777" w:rsidR="00BB7D86" w:rsidRDefault="00BB7D86" w:rsidP="00BB7D86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24E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14:paraId="784FF248" w14:textId="77777777" w:rsidR="00BB7D86" w:rsidRDefault="00BB7D86" w:rsidP="00BB7D86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Adatkezelési és hozzájáruló nyilatkozat</w:t>
      </w:r>
    </w:p>
    <w:p w14:paraId="0965AD5A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1CB81A7B" w14:textId="77777777" w:rsidR="00BB7D86" w:rsidRPr="00F93054" w:rsidRDefault="00BB7D86" w:rsidP="00BB7D86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F93054">
        <w:rPr>
          <w:color w:val="000000"/>
        </w:rPr>
        <w:t xml:space="preserve">Alulírott </w:t>
      </w:r>
      <w:r w:rsidRPr="00F93054">
        <w:rPr>
          <w:color w:val="000000"/>
        </w:rPr>
        <w:tab/>
        <w:t xml:space="preserve">. (szül. hely, idő: </w:t>
      </w:r>
      <w:r w:rsidRPr="00F93054">
        <w:rPr>
          <w:color w:val="000000"/>
        </w:rPr>
        <w:tab/>
      </w:r>
      <w:r w:rsidRPr="00F93054">
        <w:rPr>
          <w:color w:val="000000"/>
        </w:rPr>
        <w:tab/>
        <w:t>, anyja születési neve:</w:t>
      </w:r>
      <w:r w:rsidRPr="00F93054">
        <w:rPr>
          <w:color w:val="000000"/>
        </w:rPr>
        <w:tab/>
        <w:t xml:space="preserve">) </w:t>
      </w:r>
      <w:r w:rsidRPr="00F93054">
        <w:rPr>
          <w:color w:val="000000"/>
        </w:rPr>
        <w:br/>
        <w:t xml:space="preserve">a Külgazdasági és Külügyminisztérium </w:t>
      </w:r>
      <w:r w:rsidRPr="00F93054">
        <w:rPr>
          <w:color w:val="000000"/>
        </w:rPr>
        <w:tab/>
        <w:t xml:space="preserve"> álláspályázata </w:t>
      </w:r>
      <w:r w:rsidRPr="00F93054">
        <w:rPr>
          <w:color w:val="000000"/>
        </w:rPr>
        <w:br/>
        <w:t>kapcsán az alábbiak szerint nyilatkozom:</w:t>
      </w:r>
    </w:p>
    <w:p w14:paraId="5DDCB0C8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676C929" w14:textId="77777777" w:rsidR="00BB7D86" w:rsidRPr="00F93054" w:rsidRDefault="00BB7D86" w:rsidP="00BB7D86">
      <w:pPr>
        <w:numPr>
          <w:ilvl w:val="0"/>
          <w:numId w:val="13"/>
        </w:numPr>
        <w:spacing w:after="120"/>
        <w:jc w:val="both"/>
        <w:rPr>
          <w:color w:val="000000"/>
        </w:rPr>
      </w:pPr>
      <w:r w:rsidRPr="00F93054">
        <w:rPr>
          <w:color w:val="000000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4610284C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74E6D5EE" w14:textId="77777777" w:rsidR="00BB7D86" w:rsidRPr="00F93054" w:rsidRDefault="00BB7D86" w:rsidP="00BB7D86">
      <w:pPr>
        <w:tabs>
          <w:tab w:val="right" w:pos="8281"/>
        </w:tabs>
        <w:spacing w:before="252"/>
        <w:ind w:left="1080"/>
        <w:rPr>
          <w:color w:val="000000"/>
        </w:rPr>
      </w:pPr>
      <w:r w:rsidRPr="00F93054">
        <w:rPr>
          <w:color w:val="000000"/>
        </w:rPr>
        <w:t>hozzájárulok.</w:t>
      </w:r>
      <w:r w:rsidRPr="00F93054">
        <w:rPr>
          <w:color w:val="000000"/>
        </w:rPr>
        <w:tab/>
        <w:t>nem járulok hozzá*</w:t>
      </w:r>
    </w:p>
    <w:p w14:paraId="56AA01FF" w14:textId="77777777" w:rsidR="00BB7D86" w:rsidRPr="00F93054" w:rsidRDefault="00BB7D86" w:rsidP="00BB7D86">
      <w:pPr>
        <w:tabs>
          <w:tab w:val="right" w:leader="dot" w:pos="3160"/>
        </w:tabs>
        <w:spacing w:before="504" w:after="468"/>
        <w:rPr>
          <w:color w:val="000000"/>
        </w:rPr>
      </w:pPr>
      <w:r w:rsidRPr="00F93054">
        <w:rPr>
          <w:color w:val="000000"/>
        </w:rPr>
        <w:t>Budapest, 20</w:t>
      </w:r>
      <w:r w:rsidRPr="00F93054">
        <w:rPr>
          <w:color w:val="000000"/>
        </w:rPr>
        <w:tab/>
      </w:r>
    </w:p>
    <w:p w14:paraId="531B7B43" w14:textId="77777777" w:rsidR="00BB7D86" w:rsidRPr="00F93054" w:rsidRDefault="00BB7D86" w:rsidP="00BB7D86">
      <w:pPr>
        <w:jc w:val="both"/>
        <w:rPr>
          <w:color w:val="000000"/>
        </w:rPr>
      </w:pPr>
    </w:p>
    <w:p w14:paraId="60549B32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………………………</w:t>
      </w:r>
    </w:p>
    <w:p w14:paraId="28D2AF8C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pályázó aláírása</w:t>
      </w:r>
    </w:p>
    <w:p w14:paraId="35A5544B" w14:textId="77777777" w:rsidR="00BB7D86" w:rsidRPr="00F93054" w:rsidRDefault="00BB7D86" w:rsidP="00BB7D86">
      <w:pPr>
        <w:jc w:val="both"/>
        <w:rPr>
          <w:color w:val="000000"/>
        </w:rPr>
      </w:pPr>
    </w:p>
    <w:p w14:paraId="229F9132" w14:textId="77777777" w:rsidR="00BB7D86" w:rsidRPr="00F93054" w:rsidRDefault="00BB7D86" w:rsidP="00BB7D86">
      <w:pPr>
        <w:jc w:val="both"/>
        <w:rPr>
          <w:color w:val="000000"/>
        </w:rPr>
      </w:pPr>
    </w:p>
    <w:p w14:paraId="5E91FDBC" w14:textId="77777777" w:rsidR="00BB7D86" w:rsidRPr="00F93054" w:rsidRDefault="00BB7D86" w:rsidP="00BB7D86">
      <w:pPr>
        <w:jc w:val="both"/>
        <w:rPr>
          <w:color w:val="000000"/>
        </w:rPr>
      </w:pPr>
    </w:p>
    <w:p w14:paraId="21BFF595" w14:textId="77777777" w:rsidR="00BB7D86" w:rsidRPr="00F93054" w:rsidRDefault="00BB7D86" w:rsidP="00BB7D86">
      <w:pPr>
        <w:jc w:val="both"/>
        <w:rPr>
          <w:color w:val="000000"/>
        </w:rPr>
      </w:pPr>
    </w:p>
    <w:p w14:paraId="5C3D1843" w14:textId="77777777" w:rsidR="00BB7D86" w:rsidRPr="00F93054" w:rsidRDefault="00BB7D86" w:rsidP="00BB7D86">
      <w:pPr>
        <w:jc w:val="both"/>
        <w:rPr>
          <w:color w:val="000000"/>
        </w:rPr>
      </w:pPr>
    </w:p>
    <w:p w14:paraId="2ED8B8F4" w14:textId="77777777" w:rsidR="00BB7D86" w:rsidRPr="00F93054" w:rsidRDefault="00BB7D86" w:rsidP="00BB7D86">
      <w:pPr>
        <w:jc w:val="both"/>
        <w:rPr>
          <w:color w:val="000000"/>
        </w:rPr>
      </w:pPr>
    </w:p>
    <w:p w14:paraId="4B3C30B9" w14:textId="77777777" w:rsidR="00BB7D86" w:rsidRPr="00F93054" w:rsidRDefault="00BB7D86" w:rsidP="00BB7D86">
      <w:pPr>
        <w:spacing w:before="324" w:line="213" w:lineRule="auto"/>
        <w:rPr>
          <w:i/>
          <w:color w:val="000000"/>
        </w:rPr>
      </w:pPr>
      <w:r w:rsidRPr="00F93054">
        <w:rPr>
          <w:i/>
          <w:color w:val="000000"/>
        </w:rPr>
        <w:t>*A megfelelő válasz aláhúzandó</w:t>
      </w:r>
    </w:p>
    <w:p w14:paraId="5F25F901" w14:textId="77777777" w:rsidR="00BB7D86" w:rsidRPr="00F93054" w:rsidRDefault="00BB7D86" w:rsidP="00BB7D86">
      <w:pPr>
        <w:jc w:val="both"/>
      </w:pPr>
    </w:p>
    <w:p w14:paraId="4ECE865C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64055FF2" w14:textId="77777777" w:rsidR="00BB7D86" w:rsidRPr="00F93054" w:rsidRDefault="00BB7D86" w:rsidP="00BB7D86">
      <w:pPr>
        <w:jc w:val="both"/>
      </w:pPr>
      <w:r>
        <w:lastRenderedPageBreak/>
        <w:t>2. sz. melléklet</w:t>
      </w:r>
    </w:p>
    <w:p w14:paraId="3D3EAFAA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28E5E40D" w14:textId="77777777" w:rsidR="00BB7D86" w:rsidRPr="00F93054" w:rsidRDefault="00BB7D86" w:rsidP="00BB7D86">
      <w:pPr>
        <w:jc w:val="center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78AB07" wp14:editId="7045FCD6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9F41" w14:textId="77777777" w:rsidR="00BB7D86" w:rsidRDefault="00BB7D86" w:rsidP="00BB7D86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AB07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67799F41" w14:textId="77777777" w:rsidR="00BB7D86" w:rsidRDefault="00BB7D86" w:rsidP="00BB7D86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Nyilatkozat</w:t>
      </w:r>
    </w:p>
    <w:p w14:paraId="166A91A7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11627FB9" w14:textId="77777777" w:rsidR="00BB7D86" w:rsidRPr="00F93054" w:rsidRDefault="00BB7D86" w:rsidP="00BB7D86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F93054">
        <w:rPr>
          <w:color w:val="000000"/>
        </w:rPr>
        <w:t xml:space="preserve">Alulírott </w:t>
      </w:r>
      <w:r w:rsidRPr="00F93054">
        <w:rPr>
          <w:color w:val="000000"/>
        </w:rPr>
        <w:tab/>
        <w:t xml:space="preserve">. (szül. hely, idő: </w:t>
      </w:r>
      <w:r w:rsidRPr="00F93054">
        <w:rPr>
          <w:color w:val="000000"/>
        </w:rPr>
        <w:tab/>
      </w:r>
      <w:r w:rsidRPr="00F93054">
        <w:rPr>
          <w:color w:val="000000"/>
        </w:rPr>
        <w:tab/>
        <w:t>, anyja születési neve:</w:t>
      </w:r>
      <w:r w:rsidRPr="00F93054">
        <w:rPr>
          <w:color w:val="000000"/>
        </w:rPr>
        <w:tab/>
        <w:t xml:space="preserve">) </w:t>
      </w:r>
      <w:r w:rsidRPr="00F93054">
        <w:rPr>
          <w:color w:val="000000"/>
        </w:rPr>
        <w:br/>
        <w:t xml:space="preserve">a Külgazdasági és Külügyminisztérium </w:t>
      </w:r>
      <w:r w:rsidRPr="00F93054">
        <w:rPr>
          <w:color w:val="000000"/>
        </w:rPr>
        <w:tab/>
        <w:t xml:space="preserve"> álláspályázata </w:t>
      </w:r>
      <w:r w:rsidRPr="00F93054">
        <w:rPr>
          <w:color w:val="000000"/>
        </w:rPr>
        <w:br/>
        <w:t>kapcsán az alábbiak szerint nyilatkozom:</w:t>
      </w:r>
    </w:p>
    <w:p w14:paraId="0ACA9DB3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Büntetőjogi felelősségem tudatában kijelentem, hogy büntetlen előéletű vagyok és nem állok közügyektől, illetve </w:t>
      </w:r>
      <w:r w:rsidRPr="00F93054">
        <w:rPr>
          <w:iCs/>
          <w:color w:val="000000"/>
        </w:rPr>
        <w:t>foglalkoztatástól</w:t>
      </w:r>
      <w:r w:rsidRPr="00F93054">
        <w:rPr>
          <w:color w:val="000000"/>
        </w:rPr>
        <w:t xml:space="preserve"> eltiltás hatálya alatt.</w:t>
      </w:r>
    </w:p>
    <w:p w14:paraId="1A108611" w14:textId="77777777" w:rsidR="00BB7D86" w:rsidRPr="00F93054" w:rsidRDefault="00BB7D86" w:rsidP="00BB7D86">
      <w:pPr>
        <w:ind w:left="284"/>
        <w:jc w:val="both"/>
        <w:rPr>
          <w:color w:val="000000"/>
        </w:rPr>
      </w:pPr>
    </w:p>
    <w:p w14:paraId="06F3E9D6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Eredményes kiválasztás esetén – az esetleges jogviszony létesítés előzetes feltételeként - hozzájárulok a </w:t>
      </w:r>
      <w:r w:rsidRPr="00F93054">
        <w:rPr>
          <w:bCs/>
          <w:color w:val="000000"/>
        </w:rPr>
        <w:t xml:space="preserve">nemzetbiztonsági szolgálatokról szóló 1995. évi CXXV. törvény szerint </w:t>
      </w:r>
      <w:r w:rsidRPr="00F93054">
        <w:rPr>
          <w:color w:val="000000"/>
        </w:rPr>
        <w:t>nemzetbiztonsági ellenőrzés lefolytatásához,</w:t>
      </w:r>
    </w:p>
    <w:p w14:paraId="565E57EF" w14:textId="77777777" w:rsidR="00BB7D86" w:rsidRPr="00F93054" w:rsidRDefault="00BB7D86" w:rsidP="00BB7D86">
      <w:pPr>
        <w:jc w:val="both"/>
        <w:rPr>
          <w:color w:val="000000"/>
        </w:rPr>
      </w:pPr>
    </w:p>
    <w:p w14:paraId="7C605791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Eredményes kiválasztás és jogviszony létesítés esetén az </w:t>
      </w:r>
      <w:r w:rsidRPr="00F93054">
        <w:rPr>
          <w:bCs/>
          <w:color w:val="000000"/>
        </w:rPr>
        <w:t xml:space="preserve">egyes vagyonnyilatkozat-tételi kötelezettségekről szóló 2007. évi CLII. törvény szerinti </w:t>
      </w:r>
      <w:r w:rsidRPr="00F93054">
        <w:rPr>
          <w:color w:val="000000"/>
        </w:rPr>
        <w:t>vagyonnyilatkozat-tételi kötelezettség teljesítését vállalom,</w:t>
      </w:r>
    </w:p>
    <w:p w14:paraId="170C5D86" w14:textId="77777777" w:rsidR="00BB7D86" w:rsidRPr="00F93054" w:rsidRDefault="00BB7D86" w:rsidP="00BB7D86">
      <w:pPr>
        <w:jc w:val="both"/>
        <w:rPr>
          <w:color w:val="000000"/>
        </w:rPr>
      </w:pPr>
    </w:p>
    <w:p w14:paraId="506C9D4B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71DB2840" w14:textId="77777777" w:rsidR="00BB7D86" w:rsidRPr="00F93054" w:rsidRDefault="00BB7D86" w:rsidP="00BB7D86">
      <w:pPr>
        <w:tabs>
          <w:tab w:val="right" w:leader="dot" w:pos="3160"/>
        </w:tabs>
        <w:spacing w:before="504" w:after="468"/>
        <w:rPr>
          <w:color w:val="000000"/>
        </w:rPr>
      </w:pPr>
      <w:r w:rsidRPr="00F93054">
        <w:rPr>
          <w:color w:val="000000"/>
        </w:rPr>
        <w:t>Budapest, 20</w:t>
      </w:r>
      <w:r w:rsidRPr="00F93054">
        <w:rPr>
          <w:color w:val="000000"/>
        </w:rPr>
        <w:tab/>
      </w:r>
    </w:p>
    <w:p w14:paraId="7FA40F90" w14:textId="77777777" w:rsidR="00BB7D86" w:rsidRPr="00F93054" w:rsidRDefault="00BB7D86" w:rsidP="00BB7D86">
      <w:pPr>
        <w:jc w:val="both"/>
        <w:rPr>
          <w:color w:val="000000"/>
        </w:rPr>
      </w:pPr>
    </w:p>
    <w:p w14:paraId="53F6124E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………………………</w:t>
      </w:r>
    </w:p>
    <w:p w14:paraId="22291214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pályázó aláírása</w:t>
      </w:r>
    </w:p>
    <w:p w14:paraId="1CA757A5" w14:textId="77777777" w:rsidR="00BB7D86" w:rsidRPr="00F93054" w:rsidRDefault="00BB7D86" w:rsidP="00BB7D86">
      <w:pPr>
        <w:jc w:val="both"/>
      </w:pPr>
    </w:p>
    <w:p w14:paraId="5ADA0844" w14:textId="77777777" w:rsidR="00BB7D86" w:rsidRPr="00F93054" w:rsidRDefault="00BB7D86" w:rsidP="00BB7D86">
      <w:pPr>
        <w:jc w:val="both"/>
      </w:pPr>
    </w:p>
    <w:p w14:paraId="797C02CC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2584541B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609B5D5C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43596C30" w14:textId="77777777" w:rsidR="00BB7D86" w:rsidRPr="00F93054" w:rsidRDefault="00BB7D86" w:rsidP="00BB7D86">
      <w:pPr>
        <w:jc w:val="center"/>
        <w:rPr>
          <w:b/>
          <w:color w:val="000000"/>
          <w:sz w:val="26"/>
          <w:szCs w:val="26"/>
        </w:rPr>
      </w:pPr>
      <w:r w:rsidRPr="00F93054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01A104" wp14:editId="018AF94A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332C" w14:textId="77777777" w:rsidR="00BB7D86" w:rsidRDefault="00BB7D86" w:rsidP="00BB7D86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A104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14:paraId="6FD0332C" w14:textId="77777777" w:rsidR="00BB7D86" w:rsidRDefault="00BB7D86" w:rsidP="00BB7D86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  <w:sz w:val="26"/>
          <w:szCs w:val="26"/>
        </w:rPr>
        <w:t xml:space="preserve">Adatkezelési tájékoztató </w:t>
      </w:r>
    </w:p>
    <w:p w14:paraId="58983824" w14:textId="77777777" w:rsidR="00BB7D86" w:rsidRPr="00F93054" w:rsidRDefault="00BB7D86" w:rsidP="00BB7D86">
      <w:pPr>
        <w:jc w:val="center"/>
        <w:rPr>
          <w:b/>
          <w:color w:val="000000"/>
          <w:sz w:val="26"/>
          <w:szCs w:val="26"/>
        </w:rPr>
      </w:pPr>
    </w:p>
    <w:p w14:paraId="62AE9A96" w14:textId="77777777" w:rsidR="00BB7D86" w:rsidRPr="00F93054" w:rsidRDefault="00BB7D86" w:rsidP="00BB7D86">
      <w:pPr>
        <w:jc w:val="center"/>
        <w:rPr>
          <w:b/>
          <w:color w:val="000000"/>
        </w:rPr>
      </w:pPr>
      <w:r w:rsidRPr="00F93054">
        <w:rPr>
          <w:b/>
          <w:color w:val="000000"/>
        </w:rPr>
        <w:t>a Külgazdasági és Külügyminisztériumnak az álláspályázatokhoz, a foglalkoztatási és gyakornoki jogviszony létesítésének előkészítéséhez kapcsolódó adatkezeléseihez</w:t>
      </w:r>
    </w:p>
    <w:p w14:paraId="5F6D60B4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0223CF08" w14:textId="77777777" w:rsidR="00BB7D86" w:rsidRPr="00F93054" w:rsidRDefault="00BB7D86" w:rsidP="00BB7D86">
      <w:pPr>
        <w:rPr>
          <w:b/>
          <w:color w:val="000000"/>
        </w:rPr>
      </w:pPr>
    </w:p>
    <w:p w14:paraId="32CA2020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Adatkezelő megnevezése</w:t>
      </w:r>
    </w:p>
    <w:p w14:paraId="0F3F4AA4" w14:textId="77777777" w:rsidR="00BB7D86" w:rsidRPr="00F93054" w:rsidRDefault="00BB7D86" w:rsidP="00BB7D86">
      <w:pPr>
        <w:ind w:right="4896"/>
        <w:rPr>
          <w:color w:val="000000"/>
        </w:rPr>
      </w:pPr>
    </w:p>
    <w:p w14:paraId="0A1F25FC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 xml:space="preserve">Külgazdasági és Külügyminisztérium (a továbbiakban: KKM) </w:t>
      </w:r>
    </w:p>
    <w:p w14:paraId="6800F50F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Székhely: 1027 Budapest, Bem rakpart 47.</w:t>
      </w:r>
    </w:p>
    <w:p w14:paraId="07C6295A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Postai cím: 1027 Budapest, Bem rakpart 47.</w:t>
      </w:r>
    </w:p>
    <w:p w14:paraId="582D208F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Telefon: +36-1-458-1000</w:t>
      </w:r>
    </w:p>
    <w:p w14:paraId="5646F6FF" w14:textId="77777777" w:rsidR="00BB7D86" w:rsidRPr="00F93054" w:rsidRDefault="00BB7D86" w:rsidP="00BB7D86">
      <w:pPr>
        <w:ind w:right="-43"/>
      </w:pPr>
      <w:r w:rsidRPr="00F93054">
        <w:rPr>
          <w:color w:val="000000"/>
        </w:rPr>
        <w:t xml:space="preserve">Email cím: </w:t>
      </w:r>
      <w:hyperlink r:id="rId14" w:history="1">
        <w:r w:rsidRPr="00F93054">
          <w:rPr>
            <w:color w:val="0000FF"/>
            <w:u w:val="single"/>
          </w:rPr>
          <w:t>kozkapcsolat@mfa.gov.hu</w:t>
        </w:r>
      </w:hyperlink>
    </w:p>
    <w:p w14:paraId="7B7E87CC" w14:textId="77777777" w:rsidR="00BB7D86" w:rsidRPr="00F93054" w:rsidRDefault="00BB7D86" w:rsidP="00BB7D86">
      <w:pPr>
        <w:ind w:right="-43"/>
        <w:rPr>
          <w:color w:val="000000"/>
        </w:rPr>
      </w:pPr>
    </w:p>
    <w:p w14:paraId="402CA448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adatvédelmi tisztviselő neve és elérhetősége</w:t>
      </w:r>
    </w:p>
    <w:p w14:paraId="0BA72BB6" w14:textId="77777777" w:rsidR="00BB7D86" w:rsidRPr="00F93054" w:rsidRDefault="00BB7D86" w:rsidP="00BB7D86"/>
    <w:p w14:paraId="27449885" w14:textId="77777777" w:rsidR="00BB7D86" w:rsidRPr="00F93054" w:rsidRDefault="00BB7D86" w:rsidP="00BB7D86">
      <w:r w:rsidRPr="00F93054">
        <w:t xml:space="preserve">Név: dr. </w:t>
      </w:r>
      <w:r>
        <w:t>Ujvári Blanka</w:t>
      </w:r>
    </w:p>
    <w:p w14:paraId="0D9BF106" w14:textId="77777777" w:rsidR="00BB7D86" w:rsidRPr="00F93054" w:rsidRDefault="00BB7D86" w:rsidP="00BB7D86">
      <w:r w:rsidRPr="00F93054">
        <w:t>Telefonszám: +36-1-458-1597</w:t>
      </w:r>
    </w:p>
    <w:p w14:paraId="327A2A54" w14:textId="77777777" w:rsidR="00BB7D86" w:rsidRPr="00F93054" w:rsidRDefault="00BB7D86" w:rsidP="00BB7D86">
      <w:r w:rsidRPr="00F93054">
        <w:t xml:space="preserve">E-mail: </w:t>
      </w:r>
      <w:r>
        <w:t>blanka.ujvari</w:t>
      </w:r>
      <w:r w:rsidRPr="00F93054">
        <w:t>@mfa.gov.hu</w:t>
      </w:r>
    </w:p>
    <w:p w14:paraId="13B6A65F" w14:textId="77777777" w:rsidR="00BB7D86" w:rsidRPr="00F93054" w:rsidRDefault="00BB7D86" w:rsidP="00BB7D86">
      <w:pPr>
        <w:rPr>
          <w:color w:val="000000"/>
        </w:rPr>
      </w:pPr>
    </w:p>
    <w:p w14:paraId="6119336C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adatkezelés célja és jogalapja</w:t>
      </w:r>
    </w:p>
    <w:p w14:paraId="1ED696D2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2964AEF0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1697ECF4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5D6A1638" w14:textId="77777777" w:rsidR="00BB7D86" w:rsidRPr="00F93054" w:rsidRDefault="00BB7D86" w:rsidP="00BB7D86">
      <w:pPr>
        <w:ind w:right="99"/>
        <w:jc w:val="both"/>
        <w:rPr>
          <w:b/>
          <w:color w:val="000000"/>
        </w:rPr>
      </w:pPr>
      <w:r w:rsidRPr="00F93054">
        <w:rPr>
          <w:b/>
          <w:color w:val="000000"/>
        </w:rPr>
        <w:t>3.1. Kormányzati szolgálati jogviszony létesítés feltételeinek ellenőrzése, beérkezett álláspályázatok, önéletrajzok alapján</w:t>
      </w:r>
    </w:p>
    <w:p w14:paraId="49E34A6B" w14:textId="77777777" w:rsidR="00BB7D86" w:rsidRPr="00F93054" w:rsidRDefault="00BB7D86" w:rsidP="00BB7D86">
      <w:pPr>
        <w:ind w:right="1368"/>
        <w:rPr>
          <w:color w:val="000000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1002A70C" w14:textId="77777777" w:rsidTr="003939A4">
        <w:trPr>
          <w:trHeight w:hRule="exact" w:val="269"/>
        </w:trPr>
        <w:tc>
          <w:tcPr>
            <w:tcW w:w="4613" w:type="dxa"/>
            <w:vAlign w:val="center"/>
          </w:tcPr>
          <w:p w14:paraId="2FAAD02D" w14:textId="77777777" w:rsidR="00BB7D86" w:rsidRPr="00F93054" w:rsidRDefault="00BB7D86" w:rsidP="003939A4">
            <w:pPr>
              <w:ind w:right="83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vAlign w:val="center"/>
          </w:tcPr>
          <w:p w14:paraId="47011801" w14:textId="77777777" w:rsidR="00BB7D86" w:rsidRPr="00F93054" w:rsidRDefault="00BB7D86" w:rsidP="003939A4">
            <w:pPr>
              <w:ind w:left="59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15BBB62F" w14:textId="77777777" w:rsidTr="003939A4">
        <w:trPr>
          <w:trHeight w:val="3302"/>
        </w:trPr>
        <w:tc>
          <w:tcPr>
            <w:tcW w:w="4613" w:type="dxa"/>
            <w:vAlign w:val="center"/>
          </w:tcPr>
          <w:p w14:paraId="50CF322D" w14:textId="77777777" w:rsidR="00BB7D86" w:rsidRPr="00F93054" w:rsidRDefault="00BB7D86" w:rsidP="003939A4">
            <w:pPr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 kormányzati igazgatásról szóló 2018. évi CXXV. törvény (a továbbiakban: Kit.)</w:t>
            </w:r>
            <w:r>
              <w:rPr>
                <w:color w:val="000000"/>
              </w:rPr>
              <w:t xml:space="preserve"> </w:t>
            </w:r>
            <w:r w:rsidRPr="00F93054">
              <w:rPr>
                <w:color w:val="000000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37C4D8BE" w14:textId="77777777" w:rsidR="00BB7D86" w:rsidRPr="00F93054" w:rsidRDefault="00BB7D86" w:rsidP="003939A4">
            <w:pPr>
              <w:ind w:left="108" w:right="108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14:paraId="5D48F5A6" w14:textId="77777777" w:rsidR="00BB7D86" w:rsidRPr="00F93054" w:rsidRDefault="00BB7D86" w:rsidP="00BB7D86"/>
    <w:p w14:paraId="5304D392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7B3561F3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lastRenderedPageBreak/>
        <w:t>3.2. Munkaviszony létesítéséhez kapcsolódó adatok kezelése és az alkalmazási feltételek megvalósulásának vizsgálata</w:t>
      </w:r>
    </w:p>
    <w:p w14:paraId="49FBA648" w14:textId="77777777" w:rsidR="00BB7D86" w:rsidRPr="00F93054" w:rsidRDefault="00BB7D86" w:rsidP="00BB7D86">
      <w:pPr>
        <w:rPr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6AD1FFA6" w14:textId="77777777" w:rsidTr="003939A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6ED80" w14:textId="77777777" w:rsidR="00BB7D86" w:rsidRPr="00F93054" w:rsidRDefault="00BB7D86" w:rsidP="003939A4">
            <w:pPr>
              <w:ind w:right="85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21D12" w14:textId="77777777" w:rsidR="00BB7D86" w:rsidRPr="00F93054" w:rsidRDefault="00BB7D86" w:rsidP="003939A4">
            <w:pPr>
              <w:ind w:left="57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7B7B93B0" w14:textId="77777777" w:rsidTr="003939A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9616B" w14:textId="77777777" w:rsidR="00BB7D86" w:rsidRPr="00F93054" w:rsidRDefault="00BB7D86" w:rsidP="003939A4">
            <w:pPr>
              <w:tabs>
                <w:tab w:val="left" w:pos="1819"/>
                <w:tab w:val="left" w:pos="3062"/>
                <w:tab w:val="right" w:pos="4397"/>
              </w:tabs>
              <w:ind w:left="216" w:right="216"/>
              <w:jc w:val="both"/>
              <w:rPr>
                <w:color w:val="000000"/>
              </w:rPr>
            </w:pPr>
            <w:r w:rsidRPr="00F93054">
              <w:t xml:space="preserve"> </w:t>
            </w:r>
            <w:r w:rsidRPr="00F93054">
              <w:rPr>
                <w:color w:val="000000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AFEBE" w14:textId="77777777" w:rsidR="00BB7D86" w:rsidRPr="00F93054" w:rsidRDefault="00BB7D86" w:rsidP="003939A4">
            <w:pPr>
              <w:ind w:left="108" w:right="108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4EDDD0E1" w14:textId="77777777" w:rsidR="00BB7D86" w:rsidRPr="00F93054" w:rsidRDefault="00BB7D86" w:rsidP="00BB7D86"/>
    <w:p w14:paraId="2EA33104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>3.3. Gyakornoki jogviszony (szakmai gyakorlat) létesítéséhez kapcsolódó adatok kezelése és a pályázati feltételek megvalósulásának vizsgálata</w:t>
      </w:r>
    </w:p>
    <w:p w14:paraId="459C21CC" w14:textId="77777777" w:rsidR="00BB7D86" w:rsidRPr="00F93054" w:rsidRDefault="00BB7D86" w:rsidP="00BB7D86">
      <w:pPr>
        <w:rPr>
          <w:b/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07F2928B" w14:textId="77777777" w:rsidTr="003939A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9638F" w14:textId="77777777" w:rsidR="00BB7D86" w:rsidRPr="00F93054" w:rsidRDefault="00BB7D86" w:rsidP="003939A4">
            <w:pPr>
              <w:ind w:left="1825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D0D42" w14:textId="77777777" w:rsidR="00BB7D86" w:rsidRPr="00F93054" w:rsidRDefault="00BB7D86" w:rsidP="003939A4">
            <w:pPr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57922A98" w14:textId="77777777" w:rsidTr="003939A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C91D2" w14:textId="77777777" w:rsidR="00BB7D86" w:rsidRPr="00F93054" w:rsidRDefault="00BB7D86" w:rsidP="003939A4">
            <w:pPr>
              <w:ind w:left="108" w:right="396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30F64" w14:textId="77777777" w:rsidR="00BB7D86" w:rsidRPr="00F93054" w:rsidRDefault="00BB7D86" w:rsidP="003939A4">
            <w:pPr>
              <w:ind w:left="216" w:right="216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1D78FD0F" w14:textId="77777777" w:rsidR="00BB7D86" w:rsidRPr="00F93054" w:rsidRDefault="00BB7D86" w:rsidP="00BB7D86"/>
    <w:p w14:paraId="4590FB3F" w14:textId="77777777" w:rsidR="00BB7D86" w:rsidRPr="00F93054" w:rsidRDefault="00BB7D86" w:rsidP="00BB7D86"/>
    <w:p w14:paraId="66036EB6" w14:textId="77777777" w:rsidR="00BB7D86" w:rsidRPr="00F93054" w:rsidRDefault="00BB7D86" w:rsidP="00BB7D86">
      <w:pPr>
        <w:numPr>
          <w:ilvl w:val="0"/>
          <w:numId w:val="15"/>
        </w:numPr>
        <w:ind w:left="0"/>
        <w:jc w:val="both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8A2F66" wp14:editId="0F4939A5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58676" w14:textId="77777777" w:rsidR="00BB7D86" w:rsidRDefault="00BB7D86" w:rsidP="00BB7D86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2F66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14:paraId="54F58676" w14:textId="77777777" w:rsidR="00BB7D86" w:rsidRDefault="00BB7D86" w:rsidP="00BB7D86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A személyes adatok forrása, illetve a kezelt adatok köre, ha azokat nem az érintett bocsátotta a KKM rendelkezésére</w:t>
      </w:r>
    </w:p>
    <w:p w14:paraId="2CBB1941" w14:textId="77777777" w:rsidR="00BB7D86" w:rsidRPr="00F93054" w:rsidRDefault="00BB7D86" w:rsidP="00BB7D86">
      <w:pPr>
        <w:jc w:val="both"/>
        <w:rPr>
          <w:color w:val="000000"/>
        </w:rPr>
      </w:pPr>
    </w:p>
    <w:p w14:paraId="20C4A3FD" w14:textId="77777777" w:rsidR="00BB7D86" w:rsidRPr="00F93054" w:rsidRDefault="00BB7D86" w:rsidP="00BB7D86">
      <w:pPr>
        <w:jc w:val="both"/>
        <w:rPr>
          <w:color w:val="000000"/>
        </w:rPr>
      </w:pPr>
      <w:r w:rsidRPr="00F93054">
        <w:rPr>
          <w:color w:val="000000"/>
        </w:rPr>
        <w:t>A KKM nem kezel olyan személyes adatokat, amelyeket nem az érintettől gyűjt.</w:t>
      </w:r>
    </w:p>
    <w:p w14:paraId="32D3DE6D" w14:textId="77777777" w:rsidR="00BB7D86" w:rsidRPr="00F93054" w:rsidRDefault="00BB7D86" w:rsidP="00BB7D86">
      <w:pPr>
        <w:jc w:val="both"/>
        <w:rPr>
          <w:color w:val="000000"/>
        </w:rPr>
      </w:pPr>
    </w:p>
    <w:p w14:paraId="0508DA50" w14:textId="77777777" w:rsidR="00BB7D86" w:rsidRPr="00F93054" w:rsidRDefault="00BB7D86" w:rsidP="00BB7D86">
      <w:pPr>
        <w:numPr>
          <w:ilvl w:val="0"/>
          <w:numId w:val="15"/>
        </w:numPr>
        <w:tabs>
          <w:tab w:val="decimal" w:pos="360"/>
        </w:tabs>
        <w:ind w:left="0"/>
        <w:jc w:val="both"/>
        <w:rPr>
          <w:b/>
          <w:color w:val="000000"/>
        </w:rPr>
      </w:pPr>
      <w:r w:rsidRPr="00F93054">
        <w:rPr>
          <w:b/>
          <w:color w:val="000000"/>
        </w:rPr>
        <w:t xml:space="preserve">A személyes adatok címzettjei, illetve a címzettek kategóriái </w:t>
      </w:r>
    </w:p>
    <w:p w14:paraId="3FABD2F4" w14:textId="77777777" w:rsidR="00BB7D86" w:rsidRPr="00F93054" w:rsidRDefault="00BB7D86" w:rsidP="00BB7D86">
      <w:pPr>
        <w:tabs>
          <w:tab w:val="decimal" w:pos="360"/>
        </w:tabs>
        <w:jc w:val="both"/>
        <w:rPr>
          <w:b/>
          <w:color w:val="000000"/>
        </w:rPr>
      </w:pPr>
    </w:p>
    <w:p w14:paraId="3DC8B4B4" w14:textId="77777777" w:rsidR="00BB7D86" w:rsidRPr="00F93054" w:rsidRDefault="00BB7D86" w:rsidP="00BB7D86">
      <w:pPr>
        <w:tabs>
          <w:tab w:val="decimal" w:pos="360"/>
        </w:tabs>
        <w:jc w:val="both"/>
        <w:rPr>
          <w:color w:val="000000"/>
        </w:rPr>
      </w:pPr>
      <w:r w:rsidRPr="00F93054">
        <w:rPr>
          <w:color w:val="000000"/>
        </w:rPr>
        <w:t>A KKM nem vagy csak érintett előzetes hozzájárulásával továbbít személyes adatot más címzett részére.</w:t>
      </w:r>
    </w:p>
    <w:p w14:paraId="57C943F7" w14:textId="77777777" w:rsidR="00BB7D86" w:rsidRPr="00F93054" w:rsidRDefault="00BB7D86" w:rsidP="00BB7D86">
      <w:pPr>
        <w:tabs>
          <w:tab w:val="decimal" w:pos="360"/>
        </w:tabs>
        <w:ind w:right="3312"/>
        <w:rPr>
          <w:b/>
          <w:color w:val="000000"/>
        </w:rPr>
      </w:pPr>
    </w:p>
    <w:p w14:paraId="5F414E1E" w14:textId="77777777" w:rsidR="00BB7D86" w:rsidRPr="00F93054" w:rsidRDefault="00BB7D86" w:rsidP="00BB7D86">
      <w:pPr>
        <w:numPr>
          <w:ilvl w:val="0"/>
          <w:numId w:val="15"/>
        </w:numPr>
        <w:tabs>
          <w:tab w:val="decimal" w:pos="360"/>
        </w:tabs>
        <w:ind w:left="0"/>
        <w:rPr>
          <w:b/>
          <w:color w:val="000000"/>
        </w:rPr>
      </w:pPr>
      <w:r w:rsidRPr="00F93054">
        <w:rPr>
          <w:b/>
          <w:color w:val="000000"/>
        </w:rPr>
        <w:t>A személyes adatok tárolásának ideje</w:t>
      </w:r>
    </w:p>
    <w:p w14:paraId="675ECA9C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3A8FAA39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34822799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0035D8BA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color w:val="000000"/>
        </w:rPr>
        <w:lastRenderedPageBreak/>
        <w:t>legfeljebb 12 hónapos időtartamra. Ha a pályázó nem járul hozzá, pályázati anyaga megsemmisítésre kerül.</w:t>
      </w:r>
    </w:p>
    <w:p w14:paraId="2CC7F744" w14:textId="77777777" w:rsidR="00BB7D86" w:rsidRPr="00F93054" w:rsidRDefault="00BB7D86" w:rsidP="00BB7D86">
      <w:pPr>
        <w:numPr>
          <w:ilvl w:val="0"/>
          <w:numId w:val="15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érintett adatkezeléssel kapcsolatos jogai</w:t>
      </w:r>
    </w:p>
    <w:p w14:paraId="0E65BF2E" w14:textId="77777777" w:rsidR="00BB7D86" w:rsidRPr="00F93054" w:rsidRDefault="00BB7D86" w:rsidP="00BB7D86">
      <w:pPr>
        <w:rPr>
          <w:color w:val="000000"/>
        </w:rPr>
      </w:pPr>
    </w:p>
    <w:p w14:paraId="7063F08B" w14:textId="77777777" w:rsidR="00BB7D86" w:rsidRPr="00F93054" w:rsidRDefault="00BB7D86" w:rsidP="00BB7D86">
      <w:pPr>
        <w:rPr>
          <w:b/>
          <w:color w:val="000000"/>
        </w:rPr>
      </w:pPr>
      <w:r w:rsidRPr="00F93054">
        <w:rPr>
          <w:b/>
          <w:color w:val="000000"/>
        </w:rPr>
        <w:t>7.1. Határidő</w:t>
      </w:r>
    </w:p>
    <w:p w14:paraId="45100479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12887917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89A26BF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6CCD3A7C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 Az adatkezeléssel kapcsolatos érintetti jogok</w:t>
      </w:r>
    </w:p>
    <w:p w14:paraId="1849A3BB" w14:textId="77777777" w:rsidR="00BB7D86" w:rsidRPr="00F93054" w:rsidRDefault="00BB7D86" w:rsidP="00BB7D86">
      <w:pPr>
        <w:ind w:left="72"/>
        <w:rPr>
          <w:color w:val="000000"/>
        </w:rPr>
      </w:pPr>
    </w:p>
    <w:p w14:paraId="5C1AFA00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7.2.1. A hozzáféréshez való jog</w:t>
      </w:r>
    </w:p>
    <w:p w14:paraId="11F5AD44" w14:textId="77777777" w:rsidR="00BB7D86" w:rsidRPr="00F93054" w:rsidRDefault="00BB7D86" w:rsidP="00BB7D86">
      <w:pPr>
        <w:ind w:left="72"/>
        <w:rPr>
          <w:color w:val="000000"/>
        </w:rPr>
      </w:pPr>
    </w:p>
    <w:p w14:paraId="1904C653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67390F9A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személyes adatait;</w:t>
      </w:r>
    </w:p>
    <w:p w14:paraId="131882A8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jogalapon;</w:t>
      </w:r>
    </w:p>
    <w:p w14:paraId="2E59163D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adatkezelési cél miatt;</w:t>
      </w:r>
    </w:p>
    <w:p w14:paraId="2AB6E646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mennyi ideig kezeli; továbbá, hogy</w:t>
      </w:r>
    </w:p>
    <w:p w14:paraId="45ACC32D" w14:textId="77777777" w:rsidR="00BB7D86" w:rsidRPr="00F93054" w:rsidRDefault="00BB7D86" w:rsidP="00BB7D86">
      <w:pPr>
        <w:ind w:left="567" w:right="72"/>
        <w:rPr>
          <w:color w:val="000000"/>
        </w:rPr>
      </w:pPr>
      <w:r w:rsidRPr="00F93054">
        <w:rPr>
          <w:color w:val="000000"/>
        </w:rPr>
        <w:t>- a KKM kinek, mikor, milyen jogszabály alapján, mely személyes adataihoz biztosított hozzáférést vagy kinek továbbította a személyes adatait;</w:t>
      </w:r>
    </w:p>
    <w:p w14:paraId="0FC87496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forrásból származnak a személyes adatai;</w:t>
      </w:r>
    </w:p>
    <w:p w14:paraId="182D4CCD" w14:textId="77777777" w:rsidR="00BB7D86" w:rsidRPr="00F93054" w:rsidRDefault="00BB7D86" w:rsidP="00BB7D86">
      <w:pPr>
        <w:ind w:left="567" w:right="72"/>
        <w:rPr>
          <w:color w:val="000000"/>
        </w:rPr>
      </w:pPr>
      <w:r w:rsidRPr="00F93054">
        <w:rPr>
          <w:color w:val="000000"/>
        </w:rPr>
        <w:t>- a KKM alkalmaz-e automatizált döntéshozatalt, valamint annak logikáját, ideértve a profilalkotást is.</w:t>
      </w:r>
    </w:p>
    <w:p w14:paraId="1CE811B1" w14:textId="77777777" w:rsidR="00BB7D86" w:rsidRPr="00F93054" w:rsidRDefault="00BB7D86" w:rsidP="00BB7D86">
      <w:pPr>
        <w:ind w:left="567" w:right="72"/>
        <w:rPr>
          <w:color w:val="000000"/>
        </w:rPr>
      </w:pPr>
    </w:p>
    <w:p w14:paraId="0DFB7624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t xml:space="preserve"> </w:t>
      </w: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3528DD" wp14:editId="1D6D696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E017" w14:textId="77777777" w:rsidR="00BB7D86" w:rsidRDefault="00BB7D86" w:rsidP="00BB7D86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28DD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70E7E017" w14:textId="77777777" w:rsidR="00BB7D86" w:rsidRDefault="00BB7D86" w:rsidP="00BB7D86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color w:val="000000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2EFF775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4AF4F5B5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7.2.2. A helyesbítéshez való jog</w:t>
      </w:r>
    </w:p>
    <w:p w14:paraId="3282EF0F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6419D5CF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4E2C4B5A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14539DC8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7.2.3. Az adatkezelés korlátozásához való jog</w:t>
      </w:r>
    </w:p>
    <w:p w14:paraId="66D8AC37" w14:textId="77777777" w:rsidR="00BB7D86" w:rsidRPr="00F93054" w:rsidRDefault="00BB7D86" w:rsidP="00BB7D86">
      <w:pPr>
        <w:ind w:left="72"/>
        <w:rPr>
          <w:b/>
          <w:color w:val="000000"/>
        </w:rPr>
      </w:pPr>
    </w:p>
    <w:p w14:paraId="21539A6A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1F57A595" w14:textId="77777777" w:rsidR="00BB7D86" w:rsidRPr="00F93054" w:rsidRDefault="00BB7D86" w:rsidP="00BB7D86">
      <w:pPr>
        <w:ind w:left="142" w:right="72"/>
        <w:jc w:val="both"/>
        <w:rPr>
          <w:color w:val="000000"/>
        </w:rPr>
      </w:pPr>
      <w:r w:rsidRPr="00F93054">
        <w:rPr>
          <w:color w:val="000000"/>
        </w:rPr>
        <w:t>- vitatja a személyes adatai pontosságát (ebben az esetben a KKM arra az időtartamra korlátozza az adatkezelést, amíg ellenőrzi a személyes adatok pontosságát);</w:t>
      </w:r>
    </w:p>
    <w:p w14:paraId="00780D24" w14:textId="77777777" w:rsidR="00BB7D86" w:rsidRPr="00F93054" w:rsidRDefault="00BB7D86" w:rsidP="00BB7D86">
      <w:pPr>
        <w:ind w:left="142" w:right="72"/>
        <w:jc w:val="both"/>
        <w:rPr>
          <w:color w:val="000000"/>
        </w:rPr>
      </w:pPr>
      <w:r w:rsidRPr="00F93054">
        <w:rPr>
          <w:color w:val="000000"/>
        </w:rPr>
        <w:t>- az adatkezelés jogellenes, és az érintett ellenzi az adatok törlését, és ehelyett kéri azok felhasználásának korlátozását;</w:t>
      </w:r>
    </w:p>
    <w:p w14:paraId="189CC08C" w14:textId="77777777" w:rsidR="00BB7D86" w:rsidRPr="00F93054" w:rsidRDefault="00BB7D86" w:rsidP="00BB7D86">
      <w:pPr>
        <w:ind w:left="142" w:right="108"/>
        <w:jc w:val="both"/>
        <w:rPr>
          <w:color w:val="000000"/>
        </w:rPr>
      </w:pPr>
      <w:r w:rsidRPr="00F93054">
        <w:rPr>
          <w:color w:val="000000"/>
        </w:rPr>
        <w:t>- az adatkezel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nek már nincs szüksége a személyes adatokra adatkezelés céljából, de az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rintett igényli azokat jogi igények előterjesztéséhez, érvényesítéséhez vagy védelméhez; vagy </w:t>
      </w:r>
    </w:p>
    <w:p w14:paraId="5093839D" w14:textId="77777777" w:rsidR="00BB7D86" w:rsidRPr="00F93054" w:rsidRDefault="00BB7D86" w:rsidP="00BB7D86">
      <w:pPr>
        <w:ind w:left="142" w:right="108"/>
        <w:jc w:val="both"/>
        <w:rPr>
          <w:color w:val="000000"/>
        </w:rPr>
      </w:pPr>
      <w:r w:rsidRPr="00F93054">
        <w:rPr>
          <w:color w:val="000000"/>
        </w:rPr>
        <w:t>- az érintett tiltakozott az adatkezelés ellen (ez esetben a korlátozás arra az id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>tartamra vonatkozik, amíg megállapításra nem kerül, hogy az adatkezel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 jogos indokai els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bbséget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lveznek-e az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>rintett jogos indokaival szemben).</w:t>
      </w:r>
    </w:p>
    <w:p w14:paraId="462D11B0" w14:textId="77777777" w:rsidR="00BB7D86" w:rsidRPr="00F93054" w:rsidRDefault="00BB7D86" w:rsidP="00BB7D86">
      <w:pPr>
        <w:ind w:right="108"/>
        <w:rPr>
          <w:color w:val="000000"/>
        </w:rPr>
      </w:pPr>
    </w:p>
    <w:p w14:paraId="4A0C6175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7.2.4. A törléshez való jog</w:t>
      </w:r>
    </w:p>
    <w:p w14:paraId="58039B25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1D63CBE3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kérheti adatainak törlését, ebben az esetben a KKM az érintettre vonatkozó adatokat indokolatlan késedelem nélkül törli, ha:</w:t>
      </w:r>
    </w:p>
    <w:p w14:paraId="18917718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>– a személyes adatokat jogellenesen kezelték</w:t>
      </w:r>
    </w:p>
    <w:p w14:paraId="1F928CF7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>– a személyes adatokra már nincs szükség abból a célból, amiért kezelték,</w:t>
      </w:r>
    </w:p>
    <w:p w14:paraId="5436B0E0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– ha az érintett hozzájárulásán alapult az adatok kezelése és azt visszavonta, és más jogalap az adatok további kezelését nem teszi jogszerűvé,</w:t>
      </w:r>
    </w:p>
    <w:p w14:paraId="512C76B6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>– a KKM  számára jogszabály törlési kötelezettséget állapít meg, és annak még nem tett eleget.</w:t>
      </w:r>
    </w:p>
    <w:p w14:paraId="31D30F31" w14:textId="77777777" w:rsidR="00BB7D86" w:rsidRPr="00F93054" w:rsidRDefault="00BB7D86" w:rsidP="00BB7D86">
      <w:pPr>
        <w:ind w:left="72"/>
        <w:jc w:val="both"/>
        <w:rPr>
          <w:color w:val="000000"/>
        </w:rPr>
      </w:pPr>
    </w:p>
    <w:p w14:paraId="08FA93EF" w14:textId="77777777" w:rsidR="00BB7D86" w:rsidRPr="00F93054" w:rsidRDefault="00BB7D86" w:rsidP="00BB7D86">
      <w:pPr>
        <w:ind w:left="72"/>
        <w:jc w:val="both"/>
        <w:rPr>
          <w:b/>
          <w:color w:val="000000"/>
        </w:rPr>
      </w:pPr>
      <w:r w:rsidRPr="00F93054">
        <w:rPr>
          <w:b/>
          <w:color w:val="000000"/>
        </w:rPr>
        <w:t>8. Jogorvoslathoz való jog</w:t>
      </w:r>
    </w:p>
    <w:p w14:paraId="1009F618" w14:textId="77777777" w:rsidR="00BB7D86" w:rsidRPr="00F93054" w:rsidRDefault="00BB7D86" w:rsidP="00BB7D86">
      <w:pPr>
        <w:ind w:left="72" w:right="72"/>
        <w:rPr>
          <w:color w:val="000000"/>
        </w:rPr>
      </w:pPr>
    </w:p>
    <w:p w14:paraId="6932A805" w14:textId="77777777" w:rsidR="00BB7D86" w:rsidRPr="00F93054" w:rsidRDefault="00BB7D86" w:rsidP="00BB7D86">
      <w:pPr>
        <w:ind w:left="72" w:right="72"/>
        <w:rPr>
          <w:color w:val="000000"/>
        </w:rPr>
      </w:pPr>
      <w:r w:rsidRPr="00F93054">
        <w:rPr>
          <w:color w:val="000000"/>
        </w:rPr>
        <w:t>Ha az érintett úgy ítéli meg, hogy a KKM a személyes adatainak kezelése során megsértette a hatályos adatvédelmi követelményeket, akkor</w:t>
      </w:r>
    </w:p>
    <w:p w14:paraId="5764B596" w14:textId="77777777" w:rsidR="00BB7D86" w:rsidRPr="00F93054" w:rsidRDefault="00BB7D86" w:rsidP="00BB7D86">
      <w:pPr>
        <w:ind w:left="792" w:right="72"/>
        <w:jc w:val="both"/>
        <w:rPr>
          <w:color w:val="000000"/>
        </w:rPr>
      </w:pPr>
      <w:r w:rsidRPr="00F93054">
        <w:rPr>
          <w:color w:val="000000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5" w:history="1">
        <w:r w:rsidRPr="00F93054">
          <w:rPr>
            <w:color w:val="0000FF"/>
            <w:u w:val="single"/>
          </w:rPr>
          <w:t>ugyfelszolgalat@naih.hu</w:t>
        </w:r>
      </w:hyperlink>
      <w:r w:rsidRPr="00F93054">
        <w:rPr>
          <w:color w:val="000000"/>
        </w:rPr>
        <w:t xml:space="preserve">, honlap: </w:t>
      </w:r>
      <w:hyperlink r:id="rId16" w:history="1">
        <w:r w:rsidRPr="00F93054">
          <w:rPr>
            <w:color w:val="0000FF"/>
            <w:u w:val="single"/>
          </w:rPr>
          <w:t>www.naih.hu</w:t>
        </w:r>
      </w:hyperlink>
      <w:r w:rsidRPr="00F93054">
        <w:rPr>
          <w:color w:val="000000"/>
        </w:rPr>
        <w:t>),</w:t>
      </w:r>
    </w:p>
    <w:p w14:paraId="4D97194D" w14:textId="77777777" w:rsidR="00BB7D86" w:rsidRPr="00F93054" w:rsidRDefault="00BB7D86" w:rsidP="00BB7D86">
      <w:pPr>
        <w:ind w:left="792" w:right="72"/>
        <w:jc w:val="both"/>
        <w:rPr>
          <w:color w:val="000000"/>
        </w:rPr>
      </w:pPr>
      <w:r w:rsidRPr="00F93054">
        <w:rPr>
          <w:color w:val="000000"/>
        </w:rPr>
        <w:t>- vagy lehet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sége van adatainak védelme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rdekében bírósághoz fordulni, amely az </w:t>
      </w:r>
      <w:r w:rsidRPr="00F93054">
        <w:rPr>
          <w:rFonts w:hint="eastAsia"/>
          <w:color w:val="000000"/>
        </w:rPr>
        <w:t>ü</w:t>
      </w:r>
      <w:r w:rsidRPr="00F93054">
        <w:rPr>
          <w:color w:val="000000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color w:val="0000FF"/>
          <w:u w:val="single"/>
        </w:rPr>
        <w:t xml:space="preserve"> </w:t>
      </w:r>
      <w:hyperlink r:id="rId17" w:history="1">
        <w:r w:rsidRPr="00F93054">
          <w:rPr>
            <w:color w:val="0000FF"/>
            <w:u w:val="single"/>
          </w:rPr>
          <w:t>http://birosag.hu/ugyfelkapcsolatiportal/birosag-kereso</w:t>
        </w:r>
      </w:hyperlink>
      <w:r w:rsidRPr="00F93054">
        <w:rPr>
          <w:color w:val="000000"/>
        </w:rPr>
        <w:t xml:space="preserve"> oldalon. A KKM székhelye szerint a perre a Fővárosi Törvényszék rendelkezik illetékességgel.</w:t>
      </w:r>
    </w:p>
    <w:p w14:paraId="38B288B2" w14:textId="77777777" w:rsidR="00BB7D86" w:rsidRPr="00F93054" w:rsidRDefault="00BB7D86" w:rsidP="00BB7D86">
      <w:pPr>
        <w:jc w:val="both"/>
      </w:pPr>
    </w:p>
    <w:p w14:paraId="3432F9D1" w14:textId="77777777" w:rsidR="007B259F" w:rsidRPr="00D84E0F" w:rsidRDefault="007B259F" w:rsidP="00BB7D86">
      <w:pPr>
        <w:pStyle w:val="Nincstrkz"/>
      </w:pPr>
    </w:p>
    <w:sectPr w:rsidR="007B259F" w:rsidRPr="00D84E0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D0BD5" w14:textId="77777777" w:rsidR="00E24319" w:rsidRDefault="00E24319" w:rsidP="00E24319">
      <w:r>
        <w:separator/>
      </w:r>
    </w:p>
  </w:endnote>
  <w:endnote w:type="continuationSeparator" w:id="0">
    <w:p w14:paraId="549C870E" w14:textId="77777777" w:rsidR="00E24319" w:rsidRDefault="00E24319" w:rsidP="00E2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9ECAF" w14:textId="77777777" w:rsidR="00E24319" w:rsidRDefault="00E24319" w:rsidP="00E24319">
      <w:r>
        <w:separator/>
      </w:r>
    </w:p>
  </w:footnote>
  <w:footnote w:type="continuationSeparator" w:id="0">
    <w:p w14:paraId="56C22C10" w14:textId="77777777" w:rsidR="00E24319" w:rsidRDefault="00E24319" w:rsidP="00E2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3F251" w14:textId="77777777" w:rsidR="00E24319" w:rsidRDefault="00E243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EE"/>
    <w:multiLevelType w:val="hybridMultilevel"/>
    <w:tmpl w:val="D8584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5F7B"/>
    <w:multiLevelType w:val="hybridMultilevel"/>
    <w:tmpl w:val="9BBE78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9DC"/>
    <w:multiLevelType w:val="hybridMultilevel"/>
    <w:tmpl w:val="EC0C423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DED"/>
    <w:multiLevelType w:val="multilevel"/>
    <w:tmpl w:val="BC6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04B0"/>
    <w:multiLevelType w:val="hybridMultilevel"/>
    <w:tmpl w:val="E5544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236"/>
    <w:multiLevelType w:val="hybridMultilevel"/>
    <w:tmpl w:val="28B65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4394"/>
    <w:multiLevelType w:val="hybridMultilevel"/>
    <w:tmpl w:val="79C4DB5A"/>
    <w:lvl w:ilvl="0" w:tplc="DF5C4E06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02452"/>
    <w:multiLevelType w:val="hybridMultilevel"/>
    <w:tmpl w:val="D212750E"/>
    <w:lvl w:ilvl="0" w:tplc="669850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8B7C4C"/>
    <w:multiLevelType w:val="hybridMultilevel"/>
    <w:tmpl w:val="9306C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6AD3"/>
    <w:multiLevelType w:val="hybridMultilevel"/>
    <w:tmpl w:val="F8626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64F42"/>
    <w:multiLevelType w:val="hybridMultilevel"/>
    <w:tmpl w:val="AE4E740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3"/>
  </w:num>
  <w:num w:numId="17">
    <w:abstractNumId w:val="19"/>
  </w:num>
  <w:num w:numId="18">
    <w:abstractNumId w:val="10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C"/>
    <w:rsid w:val="000E2290"/>
    <w:rsid w:val="000F2112"/>
    <w:rsid w:val="0012628C"/>
    <w:rsid w:val="00136F9C"/>
    <w:rsid w:val="00143102"/>
    <w:rsid w:val="00190885"/>
    <w:rsid w:val="001C4130"/>
    <w:rsid w:val="001F09A3"/>
    <w:rsid w:val="00245FC9"/>
    <w:rsid w:val="002E22DC"/>
    <w:rsid w:val="00305199"/>
    <w:rsid w:val="003970FE"/>
    <w:rsid w:val="003C7014"/>
    <w:rsid w:val="00447A6D"/>
    <w:rsid w:val="004C1E9C"/>
    <w:rsid w:val="004C681C"/>
    <w:rsid w:val="005301F9"/>
    <w:rsid w:val="005369F0"/>
    <w:rsid w:val="00540344"/>
    <w:rsid w:val="005D70F0"/>
    <w:rsid w:val="006063CC"/>
    <w:rsid w:val="00615BFB"/>
    <w:rsid w:val="00623843"/>
    <w:rsid w:val="00690699"/>
    <w:rsid w:val="006945DC"/>
    <w:rsid w:val="007279E8"/>
    <w:rsid w:val="00735FB6"/>
    <w:rsid w:val="00736D0A"/>
    <w:rsid w:val="00765AC4"/>
    <w:rsid w:val="007B259F"/>
    <w:rsid w:val="007D2D69"/>
    <w:rsid w:val="00800A1C"/>
    <w:rsid w:val="0081315B"/>
    <w:rsid w:val="008314F4"/>
    <w:rsid w:val="00834503"/>
    <w:rsid w:val="00841664"/>
    <w:rsid w:val="00844C4D"/>
    <w:rsid w:val="0084796E"/>
    <w:rsid w:val="0086529C"/>
    <w:rsid w:val="008B396D"/>
    <w:rsid w:val="00942D02"/>
    <w:rsid w:val="00951D0F"/>
    <w:rsid w:val="009D40CB"/>
    <w:rsid w:val="009F4225"/>
    <w:rsid w:val="00A03CD0"/>
    <w:rsid w:val="00B346FD"/>
    <w:rsid w:val="00BB7D86"/>
    <w:rsid w:val="00BE308A"/>
    <w:rsid w:val="00C66885"/>
    <w:rsid w:val="00C85316"/>
    <w:rsid w:val="00CA0029"/>
    <w:rsid w:val="00D84E0F"/>
    <w:rsid w:val="00DA260B"/>
    <w:rsid w:val="00DC74C2"/>
    <w:rsid w:val="00E006C4"/>
    <w:rsid w:val="00E24319"/>
    <w:rsid w:val="00EC7074"/>
    <w:rsid w:val="00F154A7"/>
    <w:rsid w:val="00F237E3"/>
    <w:rsid w:val="00F5498B"/>
    <w:rsid w:val="00F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C41"/>
  <w15:docId w15:val="{E3891F84-75B9-4A1E-AFD3-69550B1E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628C"/>
    <w:pPr>
      <w:ind w:left="720"/>
      <w:contextualSpacing/>
    </w:pPr>
  </w:style>
  <w:style w:type="paragraph" w:styleId="Szvegtrzs2">
    <w:name w:val="Body Text 2"/>
    <w:basedOn w:val="Norml"/>
    <w:link w:val="Szvegtrzs2Char"/>
    <w:rsid w:val="0012628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1262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2628C"/>
    <w:pPr>
      <w:spacing w:before="75" w:after="75"/>
    </w:pPr>
  </w:style>
  <w:style w:type="character" w:styleId="Hiperhivatkozs">
    <w:name w:val="Hyperlink"/>
    <w:uiPriority w:val="99"/>
    <w:unhideWhenUsed/>
    <w:rsid w:val="0012628C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262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A26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6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6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6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6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26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60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blokk1">
    <w:name w:val="Szövegblokk1"/>
    <w:basedOn w:val="Norml"/>
    <w:rsid w:val="005369F0"/>
    <w:pPr>
      <w:ind w:left="709" w:right="-1" w:hanging="142"/>
      <w:jc w:val="both"/>
    </w:pPr>
    <w:rPr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84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970F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243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43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43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431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https://kormany.hu/dokumentumtar/allaspalyazatok-osztondijak-gyakornoki-palyazato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zszolgallas.ksz.gov.hu/" TargetMode="External"/><Relationship Id="rId17" Type="http://schemas.openxmlformats.org/officeDocument/2006/relationships/hyperlink" Target="http://birosag.hu/ugyfelkapcsolatiportal/birosag-kere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ih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yazat11@mfa.gov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yfelszolgalat@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kozkapcsolat@mf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B324-279C-4100-83B9-64DF7BF3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3272</Words>
  <Characters>22583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Magyar András</dc:creator>
  <cp:lastModifiedBy>Miniska Édua</cp:lastModifiedBy>
  <cp:revision>4</cp:revision>
  <cp:lastPrinted>2020-10-27T13:24:00Z</cp:lastPrinted>
  <dcterms:created xsi:type="dcterms:W3CDTF">2024-10-29T16:35:00Z</dcterms:created>
  <dcterms:modified xsi:type="dcterms:W3CDTF">2024-10-30T14:13:00Z</dcterms:modified>
</cp:coreProperties>
</file>