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CB5" w:rsidRPr="00F21D36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P Á L Y Á Z </w:t>
      </w:r>
      <w:proofErr w:type="gramStart"/>
      <w:r w:rsidRPr="00F21D3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</w:t>
      </w:r>
      <w:proofErr w:type="gramEnd"/>
      <w:r w:rsidRPr="00F21D3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T</w:t>
      </w:r>
    </w:p>
    <w:p w:rsidR="00A62CB5" w:rsidRPr="00F21D36" w:rsidRDefault="00A62CB5" w:rsidP="00097E3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A62CB5" w:rsidRPr="00F21D36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Külgazdasági és Külügyminisztérium</w:t>
      </w:r>
    </w:p>
    <w:p w:rsidR="00A62CB5" w:rsidRPr="00F21D36" w:rsidRDefault="00A9122B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444444"/>
          <w:sz w:val="24"/>
          <w:szCs w:val="24"/>
          <w:lang w:eastAsia="hu-HU"/>
        </w:rPr>
      </w:pPr>
      <w:r w:rsidRPr="0029442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Pénzügyi és Számviteli</w:t>
      </w:r>
      <w:r w:rsidR="00356614" w:rsidRPr="0029442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Főosztálya</w:t>
      </w:r>
    </w:p>
    <w:p w:rsidR="00B74DC7" w:rsidRPr="00F21D36" w:rsidRDefault="00B74DC7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A62CB5" w:rsidRPr="00F21D36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kormányzati igazgatásról szóló 2018. évi CXXV</w:t>
      </w:r>
      <w:r w:rsidR="002333E8">
        <w:rPr>
          <w:rFonts w:ascii="Times New Roman" w:eastAsia="Times New Roman" w:hAnsi="Times New Roman"/>
          <w:sz w:val="24"/>
          <w:szCs w:val="24"/>
          <w:lang w:eastAsia="hu-HU"/>
        </w:rPr>
        <w:t xml:space="preserve">. tv. 83. § (1) bekezdése és </w:t>
      </w:r>
      <w:r w:rsidR="002333E8">
        <w:rPr>
          <w:rFonts w:ascii="Times New Roman" w:eastAsia="Times New Roman" w:hAnsi="Times New Roman"/>
          <w:sz w:val="24"/>
          <w:szCs w:val="24"/>
          <w:lang w:eastAsia="hu-HU"/>
        </w:rPr>
        <w:br/>
        <w:t>a</w:t>
      </w:r>
      <w:r w:rsidR="00EF3715" w:rsidRPr="00EF3715">
        <w:rPr>
          <w:rFonts w:ascii="Times New Roman" w:eastAsia="Times New Roman" w:hAnsi="Times New Roman"/>
          <w:sz w:val="24"/>
          <w:szCs w:val="24"/>
          <w:lang w:eastAsia="hu-HU"/>
        </w:rPr>
        <w:t xml:space="preserve"> személyügyi központról és a Közszolgálati Személyügyi Szolgáltatási Keretrendszerről, valamint ezzel összefüggésben egyes kormányrendeletek módosításáról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szóló </w:t>
      </w:r>
      <w:r w:rsidR="00EF3715" w:rsidRPr="00EF3715">
        <w:rPr>
          <w:rFonts w:ascii="Times New Roman" w:eastAsia="Times New Roman" w:hAnsi="Times New Roman"/>
          <w:sz w:val="24"/>
          <w:szCs w:val="24"/>
          <w:lang w:eastAsia="hu-HU"/>
        </w:rPr>
        <w:t xml:space="preserve">716/2021. </w:t>
      </w:r>
      <w:r w:rsidR="00782886">
        <w:rPr>
          <w:rFonts w:ascii="Times New Roman" w:eastAsia="Times New Roman" w:hAnsi="Times New Roman"/>
          <w:sz w:val="24"/>
          <w:szCs w:val="24"/>
          <w:lang w:eastAsia="hu-HU"/>
        </w:rPr>
        <w:br/>
      </w:r>
      <w:r w:rsidR="00EF3715" w:rsidRPr="00EF3715">
        <w:rPr>
          <w:rFonts w:ascii="Times New Roman" w:eastAsia="Times New Roman" w:hAnsi="Times New Roman"/>
          <w:sz w:val="24"/>
          <w:szCs w:val="24"/>
          <w:lang w:eastAsia="hu-HU"/>
        </w:rPr>
        <w:t>(XII. 20.)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Korm. rendelet </w:t>
      </w:r>
      <w:r w:rsidR="00EF3715">
        <w:rPr>
          <w:rFonts w:ascii="Times New Roman" w:eastAsia="Times New Roman" w:hAnsi="Times New Roman"/>
          <w:sz w:val="24"/>
          <w:szCs w:val="24"/>
          <w:lang w:eastAsia="hu-HU"/>
        </w:rPr>
        <w:t>12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. § (1) bekezdés a) pontja alapján</w:t>
      </w:r>
    </w:p>
    <w:p w:rsidR="00A62CB5" w:rsidRPr="00F21D36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F21D36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pályázatot</w:t>
      </w:r>
      <w:proofErr w:type="gramEnd"/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hirdet</w:t>
      </w:r>
    </w:p>
    <w:p w:rsidR="00A62CB5" w:rsidRPr="00F21D36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375B23" w:rsidRDefault="00294422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hu-HU"/>
        </w:rPr>
        <w:t>s</w:t>
      </w:r>
      <w:r w:rsidR="00375B23" w:rsidRPr="00375B23">
        <w:rPr>
          <w:rFonts w:ascii="Times New Roman" w:eastAsia="Times New Roman" w:hAnsi="Times New Roman"/>
          <w:b/>
          <w:sz w:val="24"/>
          <w:szCs w:val="24"/>
          <w:lang w:eastAsia="hu-HU"/>
        </w:rPr>
        <w:t>zámviteli</w:t>
      </w:r>
      <w:proofErr w:type="gramEnd"/>
      <w:r w:rsidR="00624BC7" w:rsidRPr="00375B23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referensi</w:t>
      </w:r>
    </w:p>
    <w:p w:rsidR="00A71EAD" w:rsidRPr="00F21D36" w:rsidRDefault="00A71EAD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F21D36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proofErr w:type="gramStart"/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álláshely</w:t>
      </w:r>
      <w:proofErr w:type="gramEnd"/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betöltésére</w:t>
      </w:r>
      <w:r w:rsidR="00A71EAD"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</w:p>
    <w:p w:rsidR="00324772" w:rsidRPr="00F21D36" w:rsidRDefault="00324772" w:rsidP="00097E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71A6A" w:rsidRPr="00F21D36" w:rsidRDefault="00C71A6A" w:rsidP="00097E34">
      <w:pPr>
        <w:spacing w:after="0" w:line="240" w:lineRule="auto"/>
        <w:ind w:right="-7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jogviszony típusa: </w:t>
      </w:r>
      <w:r w:rsidRPr="001A330E">
        <w:rPr>
          <w:rFonts w:ascii="Times New Roman" w:eastAsia="Times New Roman" w:hAnsi="Times New Roman"/>
          <w:sz w:val="24"/>
          <w:szCs w:val="24"/>
          <w:lang w:eastAsia="hu-HU"/>
        </w:rPr>
        <w:t>a kormányzati igazgatásról szóló 2018. évi CXXV. törvény szerinti kormányzati szolgálati jogviszony (kormánytisztviselői kinevezés)</w:t>
      </w:r>
    </w:p>
    <w:p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AD1B5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A kormányzati szolgálati jogviszony időtartama</w:t>
      </w:r>
      <w:r w:rsidRPr="00375B23">
        <w:rPr>
          <w:rFonts w:ascii="Times New Roman" w:eastAsia="Times New Roman" w:hAnsi="Times New Roman"/>
          <w:b/>
          <w:sz w:val="24"/>
          <w:szCs w:val="24"/>
          <w:lang w:eastAsia="hu-HU"/>
        </w:rPr>
        <w:t>:</w:t>
      </w:r>
      <w:r w:rsidR="001A330E" w:rsidRPr="00375B23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7845CB" w:rsidRPr="00375B23">
        <w:rPr>
          <w:rFonts w:ascii="Times New Roman" w:eastAsia="Times New Roman" w:hAnsi="Times New Roman"/>
          <w:sz w:val="24"/>
          <w:szCs w:val="24"/>
          <w:lang w:eastAsia="hu-HU"/>
        </w:rPr>
        <w:t>határozatlan</w:t>
      </w:r>
      <w:r w:rsidR="002333E8" w:rsidRPr="00375B23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375B23">
        <w:rPr>
          <w:rFonts w:ascii="Times New Roman" w:eastAsia="Times New Roman" w:hAnsi="Times New Roman"/>
          <w:sz w:val="24"/>
          <w:szCs w:val="24"/>
          <w:lang w:eastAsia="hu-HU"/>
        </w:rPr>
        <w:t>idejű</w:t>
      </w:r>
      <w:r w:rsidR="00A71EAD" w:rsidRPr="00375B23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624BC7" w:rsidRPr="00375B23">
        <w:rPr>
          <w:rFonts w:ascii="Times New Roman" w:eastAsia="Times New Roman" w:hAnsi="Times New Roman"/>
          <w:sz w:val="24"/>
          <w:szCs w:val="24"/>
          <w:lang w:eastAsia="hu-HU"/>
        </w:rPr>
        <w:t>jogviszonny</w:t>
      </w:r>
      <w:r w:rsidR="007845CB" w:rsidRPr="00375B23">
        <w:rPr>
          <w:rFonts w:ascii="Times New Roman" w:eastAsia="Times New Roman" w:hAnsi="Times New Roman"/>
          <w:sz w:val="24"/>
          <w:szCs w:val="24"/>
          <w:lang w:eastAsia="hu-HU"/>
        </w:rPr>
        <w:t xml:space="preserve">al </w:t>
      </w:r>
      <w:r w:rsidR="00A71EAD" w:rsidRPr="00375B23">
        <w:rPr>
          <w:rFonts w:ascii="Times New Roman" w:eastAsia="Times New Roman" w:hAnsi="Times New Roman"/>
          <w:sz w:val="24"/>
          <w:szCs w:val="24"/>
          <w:lang w:eastAsia="hu-HU"/>
        </w:rPr>
        <w:t>betölthető</w:t>
      </w:r>
      <w:r w:rsidR="001A330E" w:rsidRPr="00375B23">
        <w:rPr>
          <w:rFonts w:ascii="Times New Roman" w:eastAsia="Times New Roman" w:hAnsi="Times New Roman"/>
          <w:sz w:val="24"/>
          <w:szCs w:val="24"/>
          <w:lang w:eastAsia="hu-HU"/>
        </w:rPr>
        <w:t xml:space="preserve"> álláshely</w:t>
      </w:r>
    </w:p>
    <w:p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Foglalkoztatás jellege: 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teljes munkaidő (heti 40 óra)</w:t>
      </w:r>
    </w:p>
    <w:p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munkavégzés helye: 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a Külgazdasági és Külügyminisztérium székhelye (</w:t>
      </w:r>
      <w:r w:rsidR="00A71EAD"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1027 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Budapest, Bem rakpart 47.) vagy alapító okirata szerinti egyéb budapesti telephelye</w:t>
      </w:r>
    </w:p>
    <w:p w:rsidR="00C71A6A" w:rsidRPr="00F21D36" w:rsidRDefault="00C71A6A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" w:eastAsia="hu-HU"/>
        </w:rPr>
      </w:pPr>
    </w:p>
    <w:p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Főbb feladatkörök (álláshelyen ellátandó feladatok):</w:t>
      </w:r>
    </w:p>
    <w:p w:rsidR="00EF6235" w:rsidRPr="00F21D36" w:rsidRDefault="00EF6235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4422" w:rsidRDefault="00294422" w:rsidP="002944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Külgazdasági és Külügyminisztérium </w:t>
      </w:r>
      <w:r w:rsidR="00F440A4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 xml:space="preserve">özponti </w:t>
      </w:r>
      <w:r w:rsidR="00F440A4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gazgatása számviteli feladatai közül</w:t>
      </w:r>
      <w:r w:rsidR="00F440A4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7507F" w:rsidRDefault="00F440A4" w:rsidP="00D7507F">
      <w:pPr>
        <w:pStyle w:val="Listaszerbekezds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r w:rsidR="00D7507F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D7507F" w:rsidRPr="00D7507F">
        <w:rPr>
          <w:rFonts w:ascii="Times New Roman" w:eastAsia="Times New Roman" w:hAnsi="Times New Roman"/>
          <w:sz w:val="24"/>
          <w:szCs w:val="24"/>
          <w:lang w:eastAsia="hu-HU"/>
        </w:rPr>
        <w:t>forint és deviza bankszámlák forgalmának főkönyvi könyvelése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;</w:t>
      </w:r>
    </w:p>
    <w:p w:rsidR="00F440A4" w:rsidRPr="00F440A4" w:rsidRDefault="00F440A4">
      <w:pPr>
        <w:pStyle w:val="Listaszerbekezds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40A4">
        <w:rPr>
          <w:rFonts w:ascii="Times New Roman" w:eastAsia="Times New Roman" w:hAnsi="Times New Roman"/>
          <w:sz w:val="24"/>
          <w:szCs w:val="24"/>
          <w:lang w:eastAsia="hu-HU"/>
        </w:rPr>
        <w:t xml:space="preserve">év közben a valutakészletek, illetve a devizaszámlán lévő deviza forintra történő átváltása során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illetve </w:t>
      </w:r>
      <w:r w:rsidRPr="00F440A4">
        <w:rPr>
          <w:rFonts w:ascii="Times New Roman" w:eastAsia="Times New Roman" w:hAnsi="Times New Roman"/>
          <w:sz w:val="24"/>
          <w:szCs w:val="24"/>
          <w:lang w:eastAsia="hu-HU"/>
        </w:rPr>
        <w:t xml:space="preserve">a külföldi pénzértékre szóló kötelezettséghez kapcsolódó </w:t>
      </w:r>
      <w:proofErr w:type="gramStart"/>
      <w:r w:rsidRPr="00F440A4">
        <w:rPr>
          <w:rFonts w:ascii="Times New Roman" w:eastAsia="Times New Roman" w:hAnsi="Times New Roman"/>
          <w:sz w:val="24"/>
          <w:szCs w:val="24"/>
          <w:lang w:eastAsia="hu-HU"/>
        </w:rPr>
        <w:t>realizált</w:t>
      </w:r>
      <w:proofErr w:type="gramEnd"/>
      <w:r w:rsidRPr="00F440A4">
        <w:rPr>
          <w:rFonts w:ascii="Times New Roman" w:eastAsia="Times New Roman" w:hAnsi="Times New Roman"/>
          <w:sz w:val="24"/>
          <w:szCs w:val="24"/>
          <w:lang w:eastAsia="hu-HU"/>
        </w:rPr>
        <w:t xml:space="preserve"> árfolyamvesztesége</w:t>
      </w:r>
      <w:r w:rsidR="00FF2865">
        <w:rPr>
          <w:rFonts w:ascii="Times New Roman" w:eastAsia="Times New Roman" w:hAnsi="Times New Roman"/>
          <w:sz w:val="24"/>
          <w:szCs w:val="24"/>
          <w:lang w:eastAsia="hu-HU"/>
        </w:rPr>
        <w:t>k elszámolása, ellenőrzése;</w:t>
      </w:r>
    </w:p>
    <w:p w:rsidR="00D7507F" w:rsidRPr="00D7507F" w:rsidRDefault="00FF2865" w:rsidP="00D7507F">
      <w:pPr>
        <w:pStyle w:val="Listaszerbekezds"/>
        <w:numPr>
          <w:ilvl w:val="0"/>
          <w:numId w:val="29"/>
        </w:numPr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r w:rsidR="00D7507F" w:rsidRPr="00D7507F">
        <w:rPr>
          <w:rFonts w:ascii="Times New Roman" w:eastAsia="Times New Roman" w:hAnsi="Times New Roman"/>
          <w:sz w:val="24"/>
          <w:szCs w:val="24"/>
          <w:lang w:eastAsia="hu-HU"/>
        </w:rPr>
        <w:t xml:space="preserve"> rendszeres és nem</w:t>
      </w:r>
      <w:r w:rsidR="00D7507F">
        <w:rPr>
          <w:rFonts w:ascii="Times New Roman" w:eastAsia="Times New Roman" w:hAnsi="Times New Roman"/>
          <w:sz w:val="24"/>
          <w:szCs w:val="24"/>
          <w:lang w:eastAsia="hu-HU"/>
        </w:rPr>
        <w:t xml:space="preserve"> rendszeres személyi juttatások számviteli elszámolása, egyeztetése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;</w:t>
      </w:r>
    </w:p>
    <w:p w:rsidR="00294422" w:rsidRDefault="00FF2865" w:rsidP="00294422">
      <w:pPr>
        <w:pStyle w:val="Listaszerbekezds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r w:rsidR="00D7507F">
        <w:rPr>
          <w:rFonts w:ascii="Times New Roman" w:eastAsia="Times New Roman" w:hAnsi="Times New Roman"/>
          <w:sz w:val="24"/>
          <w:szCs w:val="24"/>
          <w:lang w:eastAsia="hu-HU"/>
        </w:rPr>
        <w:t xml:space="preserve"> Magyar Államkincstár KKVTR KM moduljába az adatszolgáltatások teljesítése, egyeztetése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;</w:t>
      </w:r>
    </w:p>
    <w:p w:rsidR="00FF2865" w:rsidRPr="00294422" w:rsidRDefault="00FF2865" w:rsidP="00294422">
      <w:pPr>
        <w:pStyle w:val="Listaszerbekezds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az államháztartáson belüli, európai uniós illetve államháztartáson kívüli szervezetektől kapott támogatások felhasználásának számviteli nyilvántartással történő </w:t>
      </w:r>
      <w:r w:rsidR="00782886">
        <w:rPr>
          <w:rFonts w:ascii="Times New Roman" w:eastAsia="Times New Roman" w:hAnsi="Times New Roman"/>
          <w:sz w:val="24"/>
          <w:szCs w:val="24"/>
          <w:lang w:eastAsia="hu-HU"/>
        </w:rPr>
        <w:t>összevetés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e; </w:t>
      </w:r>
    </w:p>
    <w:p w:rsidR="00294422" w:rsidRPr="00294422" w:rsidRDefault="00FF2865" w:rsidP="00294422">
      <w:pPr>
        <w:pStyle w:val="Listaszerbekezds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h</w:t>
      </w:r>
      <w:r w:rsidR="00294422" w:rsidRPr="00294422">
        <w:rPr>
          <w:rFonts w:ascii="Times New Roman" w:eastAsia="Times New Roman" w:hAnsi="Times New Roman"/>
          <w:sz w:val="24"/>
          <w:szCs w:val="24"/>
          <w:lang w:eastAsia="hu-HU"/>
        </w:rPr>
        <w:t>avi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, negyedéves</w:t>
      </w:r>
      <w:r w:rsidR="00294422" w:rsidRPr="00294422">
        <w:rPr>
          <w:rFonts w:ascii="Times New Roman" w:eastAsia="Times New Roman" w:hAnsi="Times New Roman"/>
          <w:sz w:val="24"/>
          <w:szCs w:val="24"/>
          <w:lang w:eastAsia="hu-HU"/>
        </w:rPr>
        <w:t xml:space="preserve"> és éves zárlati feladatok elvégzése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D7507F">
        <w:rPr>
          <w:rFonts w:ascii="Times New Roman" w:eastAsia="Times New Roman" w:hAnsi="Times New Roman"/>
          <w:sz w:val="24"/>
          <w:szCs w:val="24"/>
          <w:lang w:eastAsia="hu-HU"/>
        </w:rPr>
        <w:t xml:space="preserve">(szállítói analitika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egyezteté</w:t>
      </w:r>
      <w:r w:rsidR="00D7507F">
        <w:rPr>
          <w:rFonts w:ascii="Times New Roman" w:eastAsia="Times New Roman" w:hAnsi="Times New Roman"/>
          <w:sz w:val="24"/>
          <w:szCs w:val="24"/>
          <w:lang w:eastAsia="hu-HU"/>
        </w:rPr>
        <w:t xml:space="preserve">se;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pénzügyi és költségvetési könyvvezetés keretében elszámolt </w:t>
      </w:r>
      <w:r w:rsidR="00DE7F29">
        <w:rPr>
          <w:rFonts w:ascii="Times New Roman" w:eastAsia="Times New Roman" w:hAnsi="Times New Roman"/>
          <w:sz w:val="24"/>
          <w:szCs w:val="24"/>
          <w:lang w:eastAsia="hu-HU"/>
        </w:rPr>
        <w:t>főkönyv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i adatok</w:t>
      </w:r>
      <w:r w:rsidR="00DE7F29">
        <w:rPr>
          <w:rFonts w:ascii="Times New Roman" w:eastAsia="Times New Roman" w:hAnsi="Times New Roman"/>
          <w:sz w:val="24"/>
          <w:szCs w:val="24"/>
          <w:lang w:eastAsia="hu-HU"/>
        </w:rPr>
        <w:t xml:space="preserve"> ellenőrzése; </w:t>
      </w:r>
      <w:r w:rsidR="00294422" w:rsidRPr="00294422">
        <w:rPr>
          <w:rFonts w:ascii="Times New Roman" w:eastAsia="Times New Roman" w:hAnsi="Times New Roman"/>
          <w:sz w:val="24"/>
          <w:szCs w:val="24"/>
          <w:lang w:eastAsia="hu-HU"/>
        </w:rPr>
        <w:t>elhatárolásokhoz analitik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ák</w:t>
      </w:r>
      <w:r w:rsidR="00294422" w:rsidRPr="00294422">
        <w:rPr>
          <w:rFonts w:ascii="Times New Roman" w:eastAsia="Times New Roman" w:hAnsi="Times New Roman"/>
          <w:sz w:val="24"/>
          <w:szCs w:val="24"/>
          <w:lang w:eastAsia="hu-HU"/>
        </w:rPr>
        <w:t xml:space="preserve"> készítése, könyvelése, ellenőrzése)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;</w:t>
      </w:r>
    </w:p>
    <w:p w:rsidR="00203D29" w:rsidRDefault="00FF2865" w:rsidP="00294422">
      <w:pPr>
        <w:pStyle w:val="Listaszerbekezds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r w:rsidR="00D7507F">
        <w:rPr>
          <w:rFonts w:ascii="Times New Roman" w:eastAsia="Times New Roman" w:hAnsi="Times New Roman"/>
          <w:sz w:val="24"/>
          <w:szCs w:val="24"/>
          <w:lang w:eastAsia="hu-HU"/>
        </w:rPr>
        <w:t>z</w:t>
      </w:r>
      <w:r w:rsidR="00294422" w:rsidRPr="00294422">
        <w:rPr>
          <w:rFonts w:ascii="Times New Roman" w:eastAsia="Times New Roman" w:hAnsi="Times New Roman"/>
          <w:sz w:val="24"/>
          <w:szCs w:val="24"/>
          <w:lang w:eastAsia="hu-HU"/>
        </w:rPr>
        <w:t xml:space="preserve"> időközi mérlegjelentés, időközi költségvetési jelentés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,</w:t>
      </w:r>
      <w:r w:rsidR="00294422" w:rsidRPr="00294422">
        <w:rPr>
          <w:rFonts w:ascii="Times New Roman" w:eastAsia="Times New Roman" w:hAnsi="Times New Roman"/>
          <w:sz w:val="24"/>
          <w:szCs w:val="24"/>
          <w:lang w:eastAsia="hu-HU"/>
        </w:rPr>
        <w:t xml:space="preserve"> valamint az éves költségvetési beszámoló</w:t>
      </w:r>
      <w:r w:rsidR="00D7507F">
        <w:rPr>
          <w:rFonts w:ascii="Times New Roman" w:eastAsia="Times New Roman" w:hAnsi="Times New Roman"/>
          <w:sz w:val="24"/>
          <w:szCs w:val="24"/>
          <w:lang w:eastAsia="hu-HU"/>
        </w:rPr>
        <w:t xml:space="preserve">, zárszámadás </w:t>
      </w:r>
      <w:r w:rsidR="00294422" w:rsidRPr="00294422">
        <w:rPr>
          <w:rFonts w:ascii="Times New Roman" w:eastAsia="Times New Roman" w:hAnsi="Times New Roman"/>
          <w:sz w:val="24"/>
          <w:szCs w:val="24"/>
          <w:lang w:eastAsia="hu-HU"/>
        </w:rPr>
        <w:t>elkészítésében</w:t>
      </w:r>
      <w:r w:rsidR="00D7507F">
        <w:rPr>
          <w:rFonts w:ascii="Times New Roman" w:eastAsia="Times New Roman" w:hAnsi="Times New Roman"/>
          <w:sz w:val="24"/>
          <w:szCs w:val="24"/>
          <w:lang w:eastAsia="hu-HU"/>
        </w:rPr>
        <w:t xml:space="preserve"> közreműködés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D7507F" w:rsidRPr="00294422" w:rsidRDefault="00D7507F" w:rsidP="00D7507F">
      <w:pPr>
        <w:pStyle w:val="Listaszerbekezds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 xml:space="preserve">Jogállás, illetmény és egyéb juttatások: </w:t>
      </w:r>
    </w:p>
    <w:p w:rsidR="003A1BCB" w:rsidRPr="00F21D36" w:rsidRDefault="003A1BCB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jogállásra, az illetmény megállapítására és a juttatásokra a kormányzati igazgatásról szóló 2018. évi CXXV. törvény (Kit.), továbbá egyéb vonatkozó jogszabályok és szabályozók rendelkezései az irányadók. Illetményét a munkáltatói jogkör gyakorlója állapítja meg az álláshely besorolási fokozatához tartozó illetménysávon belül a Kit. rendelkezései alapján. Az egyéb juttatások megállapítása a Kit., annak végrehajtási rendeletei és az egyéb vonatkozó jogszabályok, valamint a Külgazdasági és Külügyminisztérium egyéb belső szabályozói</w:t>
      </w:r>
      <w:r w:rsidR="003A1BCB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ide értve különösen a Külgazdasági és Külügyminisztérium Közszolgálati Szabályzatáról szóló 1/2020. (I. 31.) KKM KÁT utasításban foglaltak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alapján történik. Cafetéria biztosítása a mindenkor hatályos költségvetési törvényben a központi kormányzati igazgatási szervek kormánytisztviselői számára meghatározott éves bruttó összeg mértékéig biztosított.</w:t>
      </w:r>
    </w:p>
    <w:p w:rsidR="00F93054" w:rsidRPr="00F21D36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Pályázati feltételek:</w:t>
      </w:r>
    </w:p>
    <w:p w:rsidR="00F93054" w:rsidRPr="00F21D36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állampolgárság;</w:t>
      </w:r>
    </w:p>
    <w:p w:rsidR="00F93054" w:rsidRPr="00F21D36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cselekvőképesség;</w:t>
      </w:r>
    </w:p>
    <w:p w:rsidR="00F93054" w:rsidRPr="00F21D36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büntetlen előélet;</w:t>
      </w:r>
    </w:p>
    <w:p w:rsidR="00F93054" w:rsidRPr="00F21D36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teljesítésének vállalása;</w:t>
      </w:r>
    </w:p>
    <w:p w:rsidR="00F93054" w:rsidRDefault="00F93054" w:rsidP="00097E34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</w:t>
      </w:r>
      <w:r w:rsidR="00515F31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i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ellenőrzés lefol</w:t>
      </w:r>
      <w:r w:rsidR="00203D29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ytatásához történő hozzájárulás.</w:t>
      </w:r>
    </w:p>
    <w:p w:rsidR="00294422" w:rsidRPr="00DE7F29" w:rsidRDefault="00294422" w:rsidP="00294422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E7F29">
        <w:rPr>
          <w:rFonts w:ascii="Times New Roman" w:eastAsia="Times New Roman" w:hAnsi="Times New Roman"/>
          <w:sz w:val="24"/>
          <w:szCs w:val="24"/>
          <w:lang w:eastAsia="hu-HU"/>
        </w:rPr>
        <w:t xml:space="preserve">számítógépes alapismeretek (Outlook, MS Office), </w:t>
      </w:r>
    </w:p>
    <w:p w:rsidR="00294422" w:rsidRPr="00DE7F29" w:rsidRDefault="00294422" w:rsidP="00294422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E7F29">
        <w:rPr>
          <w:rFonts w:ascii="Times New Roman" w:eastAsia="Times New Roman" w:hAnsi="Times New Roman"/>
          <w:sz w:val="24"/>
          <w:szCs w:val="24"/>
          <w:lang w:eastAsia="hu-HU"/>
        </w:rPr>
        <w:t>középfokú pénzügyi, számviteli végzettség</w:t>
      </w:r>
    </w:p>
    <w:p w:rsidR="003E7197" w:rsidRPr="00F21D36" w:rsidRDefault="003E7197" w:rsidP="00097E34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elbírálásánál előnyt jelent:</w:t>
      </w:r>
    </w:p>
    <w:p w:rsidR="00294422" w:rsidRDefault="00294422" w:rsidP="00294422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Forrás.NET program ismerete</w:t>
      </w:r>
    </w:p>
    <w:p w:rsidR="00294422" w:rsidRDefault="00294422" w:rsidP="00294422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felsőfokú végzettség</w:t>
      </w:r>
    </w:p>
    <w:p w:rsidR="00BD54C5" w:rsidRPr="00F21D36" w:rsidRDefault="00BD54C5" w:rsidP="00F656C9">
      <w:pPr>
        <w:pStyle w:val="Listaszerbekezds"/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minisztériumnál, egyéb központi kormányzati igazgatási szervnél szerzett tapasztalat;</w:t>
      </w:r>
    </w:p>
    <w:p w:rsidR="00215F1E" w:rsidRPr="00F21D36" w:rsidRDefault="00215F1E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közigazgatási vizsgák megléte (közigazgatási alapvi</w:t>
      </w:r>
      <w:r w:rsidR="00203D29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zsga, közigazgatási szakvizsga);</w:t>
      </w:r>
    </w:p>
    <w:p w:rsidR="00203D29" w:rsidRPr="00F21D36" w:rsidRDefault="00203D29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érvényes, kockázatmentes nemzetbiztonsági szakvélemény megléte.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370BC1" w:rsidRPr="00B154A0" w:rsidRDefault="00F93054" w:rsidP="00B154A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Elvárt kompetenciák: </w:t>
      </w:r>
    </w:p>
    <w:p w:rsidR="00294422" w:rsidRPr="00F93054" w:rsidRDefault="00294422" w:rsidP="00294422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nagyfokú megbízhatóság és titoktartás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</w:p>
    <w:p w:rsidR="00294422" w:rsidRDefault="00294422" w:rsidP="00294422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igényes és gyors munkavégzés,</w:t>
      </w:r>
    </w:p>
    <w:p w:rsidR="00294422" w:rsidRPr="00F93054" w:rsidRDefault="00294422" w:rsidP="00294422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önálló munkavégzésre való képesség,</w:t>
      </w:r>
    </w:p>
    <w:p w:rsidR="00294422" w:rsidRPr="00F93054" w:rsidRDefault="00294422" w:rsidP="00294422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jó kommunikációs és együttműködési készség,</w:t>
      </w:r>
    </w:p>
    <w:p w:rsidR="00294422" w:rsidRPr="00F93054" w:rsidRDefault="00294422" w:rsidP="00294422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nagyfokú precizitás, önálló, kezdeményező és folyamatszemléletű munkavégzés;</w:t>
      </w:r>
    </w:p>
    <w:p w:rsidR="00294422" w:rsidRPr="00F93054" w:rsidRDefault="00294422" w:rsidP="00294422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fegyelmezett és lényeglátó munkavégzésre való képesség,</w:t>
      </w:r>
    </w:p>
    <w:p w:rsidR="00294422" w:rsidRPr="00F93054" w:rsidRDefault="00294422" w:rsidP="00294422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stressztűrő képesség;</w:t>
      </w:r>
    </w:p>
    <w:p w:rsidR="00294422" w:rsidRPr="00F93054" w:rsidRDefault="00294422" w:rsidP="00294422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nagyfokú terhelhetőség;</w:t>
      </w:r>
    </w:p>
    <w:p w:rsidR="00294422" w:rsidRPr="00F93054" w:rsidRDefault="00294422" w:rsidP="00294422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csapatban törté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nő feladatvégzésre való készség.</w:t>
      </w:r>
    </w:p>
    <w:p w:rsidR="00B154A0" w:rsidRPr="001A330E" w:rsidRDefault="00B154A0" w:rsidP="00B154A0">
      <w:pPr>
        <w:spacing w:after="0" w:line="240" w:lineRule="auto"/>
        <w:ind w:left="714"/>
        <w:jc w:val="both"/>
        <w:rPr>
          <w:rFonts w:ascii="Times New Roman" w:eastAsia="Times New Roman" w:hAnsi="Times New Roman"/>
          <w:color w:val="000000"/>
          <w:sz w:val="24"/>
          <w:szCs w:val="24"/>
          <w:highlight w:val="yellow"/>
          <w:lang w:eastAsia="hu-HU"/>
        </w:rPr>
      </w:pPr>
    </w:p>
    <w:p w:rsidR="00F93054" w:rsidRPr="00F21D36" w:rsidRDefault="00F93054" w:rsidP="00097E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highlight w:val="yellow"/>
          <w:lang w:eastAsia="hu-HU"/>
        </w:rPr>
      </w:pPr>
    </w:p>
    <w:p w:rsidR="00F93054" w:rsidRPr="00F21D36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Felhívjuk a pályázók figyelmét, hogy az álláshely betöltésének feltétele, hogy a pályázó rendelkezzen három hónapnál nem régebbi hatósági bizonyítvánnyal, amely igazolja, hogy büntetlen előéletű és nem áll a Kit. 82. § szerinti büntetőeljárás hatálya alatt, továbbá a nemzetbiztonsági ellenőrzés kockázatmentes eredménye (kockázatmentes szakvélemény) és a vagyonnyilatkozat-tételi kötelezettség teljesítése.</w:t>
      </w:r>
    </w:p>
    <w:p w:rsidR="00F93054" w:rsidRPr="00F21D36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álláshely betölthetőségének időpontja:</w:t>
      </w:r>
    </w:p>
    <w:p w:rsidR="00C668CC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álláshely legkorábban a pályázatok elbírálását, a kiválasztási eljárás lefolytatását és az eredményes kiválasztást követően, a nemzetbiztonsági ellenőrzés lefolytatása és annak kockázatmentes eredménnyel történő lezárása után kizárólag a munkáltatói jogkör gyakorló ezirányú döntését követően tölthető be.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Felhívjuk a figyelmet, hogy jelen álláspályázati kiírás a Külgazdasági és Külügyminisztérium részéről semminemű állás-felajánlási</w:t>
      </w:r>
      <w:r w:rsidR="00C668CC"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(jogviszony létesítési)</w: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kötelezettséget nem von maga után!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részeként elektronikus úton benyújtandó iratok, igazolások: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pályázó teljes szakmai életútját részletesen bemutató</w:t>
      </w:r>
      <w:r w:rsidR="003A1BCB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 folytatólagosan, pontosan kitöltött,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fénykép</w:t>
      </w:r>
      <w:r w:rsidR="003A1BCB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pel ellátott ún. közszolgálati típusú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önéletrajz a 45/2012. (III. 20.) Korm. rendelet 1. sz. melléklete szerint,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nyelvű motivációs levél,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</w:t>
      </w:r>
      <w:r w:rsidR="00C668CC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ruttó b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érigény</w:t>
      </w:r>
      <w:r w:rsidR="00C668CC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(illetmény-igény)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megjelölése,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legmagasabb iskolai végzettsége(ke)t és egyéb szakképzettsége(ke)t, valamint nyelvtudást igazoló dokumentumok scannelt másolata,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pályázati kiírás mellékletét képező kitöltött, aláírt scannelt adatkezelési és hozzájáruló nyilatkozat</w:t>
      </w:r>
      <w:r w:rsidR="00C668CC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(1. melléklet)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Aláírt scanne</w:t>
      </w:r>
      <w:r w:rsidR="00CF759A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 nyilatkozat a büntetlen előéletről (</w:t>
      </w:r>
      <w:r w:rsidRPr="00F21D36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 vagy 3 hónapnál nem régebbi hatósági erkölcsi bizonyítvány benyújtása,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Aláírt scannelt nyilatkozat arról, hogy eredményes kiválasztás esetén hozzájárul a nemzetbiztonsági ellenőrzés lefolytatásához, vagyonnyilatkozat-tételi kötelezettség teljesítését vállalja, valamint az álláshely betöltéséhez szükséges képzéseket elvégzi (</w:t>
      </w:r>
      <w:r w:rsidRPr="00F21D36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="00C668CC" w:rsidRPr="00F21D36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</w:t>
      </w:r>
      <w:r w:rsidR="00C668CC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Aláírt scannelt nyilatkozat arról, hogy a pályázati eljárást követően a pályázó hozzájárul pályázati anyagának és adatainak a Külgazdasági és Külügyminisztérium toborzási adatbázisba történő rögzítéséhez és önéletrajzának meg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őrzéséhez. Amennyiben nem járul hozzá pályázati anyaga (adatai), illetve önéletrajza megőrzéséhez és adatbázisban való rögzítéséhez, úgy aláírt scannelt nemleges nyilatkozat csatolása (</w:t>
      </w:r>
      <w:r w:rsidRPr="00F21D36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="00C668CC" w:rsidRPr="00F21D36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</w:t>
      </w:r>
      <w:r w:rsidR="00C668CC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).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Opcionálisan csatolható(ak): referenciák</w:t>
      </w:r>
      <w:r w:rsidR="00F65323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Fontos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! Felhívjuk a Tisztelt Pályázók figyelmét, hogy az elektronikus benyújtás esetén MINDEN csatolandó dokumentumot egyszerre (lehetőleg egy e-mailben) kérünk benyújtani, a beküldött dokumentumok pótlására, kiegészítésére postai úton/személyesen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>nincs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lehetőség és csak a hiánytalan dokumentációt tekintjük érvényesnek!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benyújtásának határideje: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="00F86B89" w:rsidRPr="00294422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2024.</w:t>
      </w:r>
      <w:r w:rsidR="005621F1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08.15</w:t>
      </w:r>
      <w:r w:rsidR="00004165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.</w:t>
      </w:r>
    </w:p>
    <w:p w:rsidR="00C668CC" w:rsidRPr="00F21D36" w:rsidRDefault="00C668CC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pályázatok benyújtásának módja: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bookmarkStart w:id="0" w:name="_GoBack"/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pályázatot </w:t>
      </w:r>
      <w:r w:rsidR="00A71EAD" w:rsidRPr="00F21D3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 xml:space="preserve">kizárólag </w: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elektronikus úton</w:t>
      </w:r>
      <w:r w:rsidR="00A71EAD" w:rsidRPr="00F21D3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,</w: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a </w:t>
      </w:r>
      <w:hyperlink r:id="rId5" w:history="1">
        <w:r w:rsidRPr="00F21D36">
          <w:rPr>
            <w:rFonts w:ascii="Times New Roman" w:eastAsia="Times New Roman" w:hAnsi="Times New Roman"/>
            <w:b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e-mail címre kérjük benyújtani, az e-mail tárgyában kérjük feltüntetni: </w:t>
      </w:r>
      <w:r w:rsidR="00A71EAD"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”</w: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BELF</w:t>
      </w:r>
      <w:r w:rsidRPr="00294422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_</w:t>
      </w:r>
      <w:r w:rsidR="00624BC7" w:rsidRPr="00294422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&lt;</w:t>
      </w:r>
      <w:r w:rsidR="00294422" w:rsidRPr="00294422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számviteli referens</w:t>
      </w:r>
      <w:r w:rsidR="00667B9D" w:rsidRPr="00294422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&gt;</w:t>
      </w:r>
      <w:r w:rsidR="00A71EAD" w:rsidRPr="00294422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”</w:t>
      </w:r>
      <w:r w:rsidR="00A71EAD"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</w: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(pályázó neve).</w:t>
      </w:r>
    </w:p>
    <w:bookmarkEnd w:id="0"/>
    <w:p w:rsidR="00A71EAD" w:rsidRPr="00F21D36" w:rsidRDefault="00A71EAD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pályázati eljárás, a pályázat elbírálásának módja, rendje: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pályázatokat bizalmasan kezeljük. A pályázatok a benyújtási határidőt követő legkésőbb 30 napon belül kerülnek elbírálásra. A kiválasztott pályázók több körből álló személyes interjún vesznek részt. A pályázat eredményéről az elbírálásra előírt legkésőbb 30 napot követő </w:t>
      </w:r>
      <w:r w:rsidR="00A71EAD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15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napon belül a pályázók elektronikus úton írásban értesítést kapnak.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58337C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pályázat elbírálásának határideje: </w:t>
      </w:r>
      <w:r w:rsidR="00A71EAD" w:rsidRPr="00F21D36">
        <w:rPr>
          <w:rFonts w:ascii="Times New Roman" w:eastAsia="Times New Roman" w:hAnsi="Times New Roman"/>
          <w:sz w:val="24"/>
          <w:szCs w:val="24"/>
          <w:lang w:eastAsia="hu-HU"/>
        </w:rPr>
        <w:t>tervezetten</w:t>
      </w:r>
      <w:r w:rsidR="00A71EAD"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5B0398" w:rsidRPr="00294422">
        <w:rPr>
          <w:rFonts w:ascii="Times New Roman" w:eastAsia="Times New Roman" w:hAnsi="Times New Roman"/>
          <w:sz w:val="24"/>
          <w:szCs w:val="24"/>
          <w:lang w:eastAsia="hu-HU"/>
        </w:rPr>
        <w:t>2024</w:t>
      </w:r>
      <w:r w:rsidR="00D33F00" w:rsidRPr="00294422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 w:rsidR="005621F1">
        <w:rPr>
          <w:rFonts w:ascii="Times New Roman" w:eastAsia="Times New Roman" w:hAnsi="Times New Roman"/>
          <w:sz w:val="24"/>
          <w:szCs w:val="24"/>
          <w:lang w:eastAsia="hu-HU"/>
        </w:rPr>
        <w:t>09.05</w:t>
      </w:r>
      <w:r w:rsidR="00667B9D" w:rsidRPr="00294422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munkáltatóval kapcsolatos egyéb lényeges információ: 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A jogviszony létesítéséhez </w:t>
      </w:r>
      <w:r w:rsidR="00A71EAD"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majd 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3 hónapnál nem régebbi hatósági erkölcsi bizonyítvány és kockázatmentes nemzetbiztonsági ellenőrzöttség (nemzetbiztonsági szakvélemény) szükséges. A nemzetbiztonsági ellenőrzés lefolytatása legalább 60 nap, amelyre csak a kiválasztott jelöltek esetében kerül sor. Felhívjuk a figyelmet, hogy önmagában a nemzetbiztonsági ellenőrzés megindítása, illetve annak – kockázatmentes eredménnyel záruló – lezárása </w:t>
      </w:r>
      <w:r w:rsidRPr="00F21D36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nem jelent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a Külgazdasági és Külügyminisztérium részéről bárminemű foglalkoztatásra irányuló jogviszony létesítésére vonatkozó ajánlattételt vagy ekként értékelhető kötelezettséget.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Határidőn túl benyújtott pályázatokat nem áll módunkban figyelembe venni. A pályázat akkor érvényes, ha a felhívás formai és tartalmi feltételeinek maradéktalanul megfelel. 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Tájékoztatjuk a pályázókat, hogy eredménytelen pályázat esetén – amennyiben pályázati anyagukban</w:t>
      </w:r>
      <w:r w:rsidR="00A71EAD" w:rsidRPr="00F21D36">
        <w:rPr>
          <w:rFonts w:ascii="Times New Roman" w:eastAsia="Times New Roman" w:hAnsi="Times New Roman"/>
          <w:sz w:val="24"/>
          <w:szCs w:val="24"/>
          <w:lang w:eastAsia="hu-HU"/>
        </w:rPr>
        <w:t>,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külön mellékelt nyilatkozattal kifejezetten kérik – önéletrajzuk 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egy később megüresedő pozíció betöltése ér</w:t>
      </w:r>
      <w:r w:rsidR="00AA2E57" w:rsidRPr="00F21D36">
        <w:rPr>
          <w:rFonts w:ascii="Times New Roman" w:eastAsia="Times New Roman" w:hAnsi="Times New Roman"/>
          <w:sz w:val="24"/>
          <w:szCs w:val="24"/>
          <w:lang w:eastAsia="hu-HU"/>
        </w:rPr>
        <w:t>d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ekében bekerül a Külgazdasági és Külügyminisztérium kiválasztási adatbázisába 12 hónapos időtartamra. Ha ilyen nyilatkozatot a pályázó nem tesz, akkor eredménytelen pályázat esetén a pályázati anyaga az adatvédelmi előírásoknak megfelelően megsemmisítésre kerül. Az adatkezelés hozzájáruláson alapul, hozzájáruló nyilatkozatával Ön kifejezetten, írásban hozzájárul az önéletrajzában foglalt valamennyi személyes adatának kezeléséhez. Az adatokat a Külgazdasági és Külügyminisztérium toborzási adatbázisát kezelő munkatársai dolgozhatják fel, valamint kizárólag ők és az esetlegesen megüresedő pozíció szerinti szervezeti egység vezetői ismerhetik meg.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A pályázattal kapcsolatban érdeklődni lehet: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A pályázat tartalmi és formai megfelelőségéről, a pályázattal, illetve ellátandó feladatokkal kapcsolatos egyéb kérdésekről a </w:t>
      </w:r>
      <w:hyperlink r:id="rId6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e-mail címen.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Jelen pályázati felhívás a Külgazdasági és Külügyminisztérium hivatalos honlapján került hivatalosan közzétételre.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7528A6">
      <w:pPr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A pályázati felhívás megtalálható ezenkívül a weboldalon is. Amennyiben a pályázati felhívások szövegében eltérés található, a Külgazdasági és Külügyminisztérium honlapján</w:t>
      </w:r>
      <w:r w:rsidR="00D83EC1"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(</w:t>
      </w:r>
      <w:hyperlink r:id="rId7" w:history="1">
        <w:r w:rsidR="00D83EC1" w:rsidRPr="00F21D36">
          <w:rPr>
            <w:rStyle w:val="Hiperhivatkozs"/>
            <w:rFonts w:ascii="Times New Roman" w:hAnsi="Times New Roman"/>
          </w:rPr>
          <w:t>https://kormany.hu/dokumentumtar/allaspalyazatok-osztondijak-gyakornoki-palyazatok</w:t>
        </w:r>
      </w:hyperlink>
      <w:r w:rsidR="00D83EC1" w:rsidRPr="00F21D36">
        <w:rPr>
          <w:rFonts w:ascii="Times New Roman" w:hAnsi="Times New Roman"/>
        </w:rPr>
        <w:t>)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közzétett pályázati kiírás szövegét kell irányadónak tekinteni.</w:t>
      </w:r>
    </w:p>
    <w:p w:rsidR="00C668CC" w:rsidRPr="00F21D36" w:rsidRDefault="00C668CC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Adatvédelmi tájékoztatás a pályázattal kapcsolatosan: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Az adatkezelés hozzájáruláson alapul, hozzájáruló nyilatkozatában foglaltakkal Ön kifejezetten, írásban hozzájárul az önéletrajzában foglalt valamennyi személyes adatának kezeléséhez. Az adatokat a Személyügyi Főosztály munkatársai dolgozhatják fel, kizárólag ők és az esetlegesen megüresedő pozíció szerinti szervezeti egység vezetői ismerhetik meg.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A pályázatok elbírálásával kapcsolatos adatkezelésre a fentiek mellett a mellékelt adatkezelési tájékoztató az irányadó.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C668CC" w:rsidRPr="00F21D36" w:rsidRDefault="00C668CC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1. sz. melléklet</w:t>
      </w:r>
    </w:p>
    <w:p w:rsidR="00C668CC" w:rsidRPr="00F21D36" w:rsidRDefault="00C668CC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6A7A837" wp14:editId="78ED32A0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A7A837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0;margin-top:744.85pt;width:455pt;height:11.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Adatkezelési és hozzájáruló nyilatkozat</w:t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Hozzájárulok, ahhoz hogy az általam benyújtott pályázati anyagot a Külgazdasági és Külügyminisztérium pályázati- és kiválasztási eljárásban résztvevői munkatársai megismerhessék.</w:t>
      </w:r>
    </w:p>
    <w:p w:rsidR="00F93054" w:rsidRPr="00F21D36" w:rsidRDefault="00F93054" w:rsidP="007528A6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rendelet), valamint az információs önrendelkezési jogról és az információszabadságról szóló 2011. évi CXII. törvény és a kormányzati igazgatásról szóló 2018. évi CXXV. törvény, valamint annak vonatkozó végrehajtási rendeletei pályázati és kiválasztási eljárásra vonatkozó rendelkezései alapján hozzájárulok személyes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adataimnak a pályázattal összefüggő kezeléséhez, illetve azoknak 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Külgazdasági és Külügyminisztérium illetékes szervezeti egységének a pályázati eljárás lefolytatásában és elbírálásában részt vevő munkatársai, valamint a jogszabály alapján erre jogosult szerv és annak munkatársai részéről történő megismeréséhez.</w:t>
      </w:r>
    </w:p>
    <w:p w:rsidR="00F93054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 eredményességétől függetlenül a pályázati anyagomnak a pályázati eljárást követő megőrzéséhez és adataimnak a Külgazdasági és Külügyminisztérium toborzási adatbázisában történő rögzítéséhez</w:t>
      </w:r>
    </w:p>
    <w:p w:rsidR="00782886" w:rsidRPr="00F21D36" w:rsidRDefault="00782886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right" w:pos="8281"/>
        </w:tabs>
        <w:spacing w:after="0" w:line="240" w:lineRule="auto"/>
        <w:ind w:left="108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nem járulok hozzá*</w:t>
      </w:r>
    </w:p>
    <w:p w:rsidR="00782886" w:rsidRDefault="00782886" w:rsidP="00097E34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782886" w:rsidRDefault="00782886" w:rsidP="00097E34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:rsidR="00F93054" w:rsidRPr="00F21D36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pályázó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aláírása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i/>
          <w:color w:val="000000"/>
          <w:lang w:eastAsia="hu-HU"/>
        </w:rPr>
      </w:pPr>
      <w:r w:rsidRPr="00F21D36">
        <w:rPr>
          <w:rFonts w:ascii="Times New Roman" w:eastAsia="Times New Roman" w:hAnsi="Times New Roman"/>
          <w:i/>
          <w:color w:val="000000"/>
          <w:lang w:eastAsia="hu-HU"/>
        </w:rPr>
        <w:t>*A megfelelő válasz aláhúzandó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F21D36" w:rsidRDefault="00C668CC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2. sz. melléklet</w:t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EBC0C80" wp14:editId="4F386563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C0C80" id="Szövegdoboz 3" o:spid="_x0000_s1027" type="#_x0000_t202" style="position:absolute;left:0;text-align:left;margin-left:0;margin-top:744.85pt;width:455pt;height:11.5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Nyilatkozat</w:t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Büntetőjogi felelősségem tudatában kijelentem, hogy büntetlen előéletű 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vagyok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és nem állok közügyektől, illetve </w:t>
      </w:r>
      <w:r w:rsidRPr="00F21D36">
        <w:rPr>
          <w:rFonts w:ascii="Times New Roman" w:eastAsia="Times New Roman" w:hAnsi="Times New Roman"/>
          <w:iCs/>
          <w:color w:val="000000"/>
          <w:sz w:val="24"/>
          <w:szCs w:val="24"/>
          <w:lang w:eastAsia="hu-HU"/>
        </w:rPr>
        <w:t>foglalkoztatástól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eltiltás hatálya alatt.</w:t>
      </w:r>
    </w:p>
    <w:p w:rsidR="00F93054" w:rsidRPr="00F21D36" w:rsidRDefault="00F93054" w:rsidP="00097E34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esetén – az esetleges jogviszony létesítés előzetes feltételeként - hozzájárulok a </w:t>
      </w:r>
      <w:r w:rsidRPr="00F21D36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nemzetbiztonsági szolgálatokról szóló 1995. évi CXXV. törvény szerint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nemzetbiztonsági ellenőrzés lefolytatásához,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és jogviszony létesítés esetén az </w:t>
      </w:r>
      <w:r w:rsidRPr="00F21D36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egyes vagyonnyilatkozat-tételi kötelezettségekről szóló 2007. évi CLII. törvény szerinti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teljesítését vállalom,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Eredményes kiválasztás és jogviszony létesítés az álláshely betöltéséhez szükséges, a munkáltatói jogkör gyakorlója által előírt kötelező, belső (tovább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)képzéseket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eredményesen teljesítem.</w:t>
      </w:r>
    </w:p>
    <w:p w:rsidR="00F93054" w:rsidRPr="00F21D36" w:rsidRDefault="00F93054" w:rsidP="00097E34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:rsidR="00F93054" w:rsidRPr="00F21D36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pályázó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aláírása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  <w:r w:rsidRPr="00F21D36">
        <w:rPr>
          <w:rFonts w:ascii="Times New Roman" w:eastAsia="Times New Roman" w:hAnsi="Times New Roman"/>
          <w:noProof/>
          <w:sz w:val="26"/>
          <w:szCs w:val="26"/>
          <w:lang w:eastAsia="hu-H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1966D78" wp14:editId="42F25AA7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875"/>
                <wp:effectExtent l="0" t="1905" r="3175" b="0"/>
                <wp:wrapSquare wrapText="bothSides"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6" w:lineRule="auto"/>
                              <w:ind w:right="72"/>
                              <w:jc w:val="right"/>
                              <w:rPr>
                                <w:color w:val="000000"/>
                                <w:w w:val="110"/>
                              </w:rPr>
                            </w:pPr>
                            <w:r>
                              <w:rPr>
                                <w:color w:val="000000"/>
                                <w:w w:val="11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66D78" id="Szövegdoboz 6" o:spid="_x0000_s1028" type="#_x0000_t202" style="position:absolute;left:0;text-align:left;margin-left:0;margin-top:745.1pt;width:462.65pt;height:11.25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" filled="f" stroked="f">
                <v:textbox inset="0,0,0,0">
                  <w:txbxContent>
                    <w:p w:rsidR="00F93054" w:rsidRDefault="00F93054" w:rsidP="00F93054">
                      <w:pPr>
                        <w:spacing w:line="196" w:lineRule="auto"/>
                        <w:ind w:right="72"/>
                        <w:jc w:val="right"/>
                        <w:rPr>
                          <w:color w:val="000000"/>
                          <w:w w:val="110"/>
                        </w:rPr>
                      </w:pPr>
                      <w:r>
                        <w:rPr>
                          <w:color w:val="000000"/>
                          <w:w w:val="11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  <w:t xml:space="preserve">Adatkezelési tájékoztató </w:t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proofErr w:type="gramStart"/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</w:t>
      </w:r>
      <w:proofErr w:type="gramEnd"/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Külgazdasági és Külügyminisztériumnak az álláspályázatokhoz, a foglalkoztatási és gyakornoki jogviszony létesítésének előkészítéséhez kapcsolódó adatkezeléseihez</w:t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Adatkezelő megnevezése</w:t>
      </w:r>
    </w:p>
    <w:p w:rsidR="00F93054" w:rsidRPr="00F21D36" w:rsidRDefault="00F93054" w:rsidP="00097E34">
      <w:pPr>
        <w:spacing w:after="0" w:line="240" w:lineRule="auto"/>
        <w:ind w:right="4896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Külgazdasági és Külügyminisztérium (a továbbiakban: KKM) </w:t>
      </w:r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Székhely: 1027 Budapest, Bem rakpart 47.</w:t>
      </w:r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Postai cím: 1027 Budapest, Bem rakpart 47.</w:t>
      </w:r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Telefon: +36-1-458-1000</w:t>
      </w:r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Email cím: </w:t>
      </w:r>
      <w:hyperlink r:id="rId8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kozkapcsolat@mfa.gov.hu</w:t>
        </w:r>
      </w:hyperlink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adatvédelmi tisztviselő neve és elérhetősége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Név: dr. </w:t>
      </w:r>
      <w:r w:rsidR="00316433" w:rsidRPr="00F21D36">
        <w:rPr>
          <w:rFonts w:ascii="Times New Roman" w:eastAsia="Times New Roman" w:hAnsi="Times New Roman"/>
          <w:sz w:val="24"/>
          <w:szCs w:val="24"/>
          <w:lang w:eastAsia="hu-HU"/>
        </w:rPr>
        <w:t>Vincze Viktor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Telefonszám: +36-1-458-1597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E-mail: </w:t>
      </w:r>
      <w:r w:rsidR="00316433" w:rsidRPr="00F21D36">
        <w:rPr>
          <w:rFonts w:ascii="Times New Roman" w:eastAsia="Times New Roman" w:hAnsi="Times New Roman"/>
          <w:sz w:val="24"/>
          <w:szCs w:val="24"/>
          <w:lang w:eastAsia="hu-HU"/>
        </w:rPr>
        <w:t>adatvedelem@mfa.gov.hu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adatkezelés célja és jogalapja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állományába jelentkezők felvételi eljárásának megindítása, lefolytatása, illetve annak érdekében azért kezeli a megjelölt személyes adatokat, hogy a jogviszony létesítésének kérdésében a munkáltatói jogkör gyakorlója döntést hozhasson.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right="9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3.1. Kormányzati szolgálati jogviszony létesítés feltételeinek ellenőrzése, beérkezett álláspályázatok, önéletrajzok alapján</w:t>
      </w:r>
    </w:p>
    <w:p w:rsidR="00F93054" w:rsidRPr="00F21D36" w:rsidRDefault="00F93054" w:rsidP="00097E34">
      <w:pPr>
        <w:spacing w:after="0" w:line="240" w:lineRule="auto"/>
        <w:ind w:right="136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21D36" w:rsidTr="000405D8">
        <w:trPr>
          <w:trHeight w:hRule="exact" w:val="269"/>
        </w:trPr>
        <w:tc>
          <w:tcPr>
            <w:tcW w:w="4613" w:type="dxa"/>
            <w:vAlign w:val="center"/>
          </w:tcPr>
          <w:p w:rsidR="00F93054" w:rsidRPr="00F21D36" w:rsidRDefault="00F93054" w:rsidP="00097E34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21D36" w:rsidTr="00E45674">
        <w:trPr>
          <w:trHeight w:val="3302"/>
        </w:trPr>
        <w:tc>
          <w:tcPr>
            <w:tcW w:w="4613" w:type="dxa"/>
            <w:vAlign w:val="center"/>
          </w:tcPr>
          <w:p w:rsidR="00F93054" w:rsidRPr="00F21D36" w:rsidRDefault="00F93054" w:rsidP="00097E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kormányzati igazgatásról szóló 2018. évi CXXV. törvény (a továbbiakban: Kit.)</w:t>
            </w:r>
            <w:r w:rsidR="00A71EAD"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83.§ (5) bekezdése szerinti önéletrajz adatai, az önéletrajz mellékleteinek adatai, továbbá az adott álláshely betöltése kapcsán a kinevezés feltételeinek ellenőrzéséhez szükséges adatok, a Kit. 82. § alapján.</w:t>
            </w:r>
          </w:p>
        </w:tc>
        <w:tc>
          <w:tcPr>
            <w:tcW w:w="4612" w:type="dxa"/>
          </w:tcPr>
          <w:p w:rsidR="00F93054" w:rsidRPr="00F21D36" w:rsidRDefault="00F93054" w:rsidP="00097E3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proofErr w:type="gramStart"/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Az adatkezelés az Európai Parlament és a Tanács(EU) 2016/679 rendelete (2016. április 27.) a természetes személyeknek a személyes adatok kezelése tekintetében történő védelméről és az ilyen adatok szabad áramlásáról, valamint a95/46/EK irányelv hatályon kívül helyezéséről (a továbbiakban: GDPR) 6. cikk (1) bekezdés a) pontján alapul (az érintett hozzájárulását adta személyes adatainak egy vagy több konkrét célból történő kezeléséhez),figyelemmel a GDPR 9. </w:t>
            </w: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lastRenderedPageBreak/>
              <w:t>cikk (2) bekezdés h) pontjára,</w:t>
            </w:r>
            <w:r w:rsidR="001918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valamint a Kit.</w:t>
            </w:r>
            <w:proofErr w:type="gramEnd"/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82-83. §-ára.</w:t>
            </w:r>
          </w:p>
        </w:tc>
      </w:tr>
    </w:tbl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lastRenderedPageBreak/>
        <w:t>3.2. Munkaviszony létesítéséhez kapcsolódó adatok kezelése és az alkalmazási feltételek megvalósulásának vizsgálata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21D36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21D36" w:rsidTr="00E45674">
        <w:trPr>
          <w:trHeight w:hRule="exact" w:val="1757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tabs>
                <w:tab w:val="left" w:pos="1819"/>
                <w:tab w:val="left" w:pos="3062"/>
                <w:tab w:val="right" w:pos="4397"/>
              </w:tabs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annak mellékletében megadott, az álláshely betöltésével kapcsolatos követelményeknek történő megfelelést igazoló személyes adatok.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Az adatkezelés a GDPR 6. cikk (1) bekezdés a) pontján alapul (az érintett hozzájárulását adta személyes adatainak egy vagy több </w:t>
            </w:r>
            <w:proofErr w:type="gramStart"/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konkrét</w:t>
            </w:r>
            <w:proofErr w:type="gramEnd"/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célból történő kezeléséhez), figyelemmel a GDPR 9. cikk (2) bekezdés h) pontjára.</w:t>
            </w:r>
          </w:p>
        </w:tc>
      </w:tr>
    </w:tbl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3.3. Gyakornoki jogviszony (szakmai gyakorlat) létesítéséhez kapcsolódó adatok kezelése és a pályázati feltételek megvalósulásának vizsgálata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21D36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1825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21D36" w:rsidTr="00E45674">
        <w:trPr>
          <w:trHeight w:hRule="exact" w:val="1470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108" w:right="39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 pályázat mellékletében megadott személyes adatok (különösen motivációs levél)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Az adatkezelés a GDPR 6. cikk (1) bekezdés a) pontján alapul (az érintett hozzájárulását adta személyes adatainak egy vagy több </w:t>
            </w:r>
            <w:proofErr w:type="gramStart"/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konkrét</w:t>
            </w:r>
            <w:proofErr w:type="gramEnd"/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célból történő kezeléséhez)</w:t>
            </w:r>
          </w:p>
        </w:tc>
      </w:tr>
    </w:tbl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68C8C23" wp14:editId="38E901E4">
                <wp:simplePos x="0" y="0"/>
                <wp:positionH relativeFrom="column">
                  <wp:posOffset>0</wp:posOffset>
                </wp:positionH>
                <wp:positionV relativeFrom="paragraph">
                  <wp:posOffset>9294495</wp:posOffset>
                </wp:positionV>
                <wp:extent cx="5875655" cy="146050"/>
                <wp:effectExtent l="0" t="0" r="3175" b="0"/>
                <wp:wrapSquare wrapText="bothSides"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C8C23" id="Szövegdoboz 5" o:spid="_x0000_s1029" type="#_x0000_t202" style="position:absolute;left:0;text-align:left;margin-left:0;margin-top:731.85pt;width:462.65pt;height:11.5pt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forrása, illetve a kezelt adatok köre, ha azokat nem az érintett bocsátotta a KKM rendelkezésére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KKM nem kezel olyan személyes adatokat, amelyeket nem az </w:t>
      </w:r>
      <w:proofErr w:type="spell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érintettől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gyűjt.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személyes adatok címzettjei, illetve a címzettek </w:t>
      </w:r>
      <w:proofErr w:type="gramStart"/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kategóriái</w:t>
      </w:r>
      <w:proofErr w:type="gramEnd"/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</w:t>
      </w:r>
    </w:p>
    <w:p w:rsidR="00F93054" w:rsidRPr="00F21D36" w:rsidRDefault="00F93054" w:rsidP="00097E3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nem vagy csak érintett előzetes hozzájárulásával továbbít személyes adatot más címzett részére.</w:t>
      </w:r>
    </w:p>
    <w:p w:rsidR="00F93054" w:rsidRPr="00F21D36" w:rsidRDefault="00F93054" w:rsidP="00097E34">
      <w:pPr>
        <w:tabs>
          <w:tab w:val="decimal" w:pos="360"/>
        </w:tabs>
        <w:spacing w:after="0" w:line="240" w:lineRule="auto"/>
        <w:ind w:right="331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tárolásának ideje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Az adatokat tartalmazó önéletrajzokat, illetve az azzal együtt benyújtott 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dokumentumokat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 közfeladatot ellátó szervek iratkezelésére vonatkozó jogszabályi követelmények (a köziratokról, a közlevéltárakról és a magánlevéltári anyag védelméről szóló 1995. évi LXVI. törvény (</w:t>
      </w:r>
      <w:proofErr w:type="spell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Ltv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.), a közfeladatot ellátó szervek iratkezelésének általános követelményeiről szóló 335/2005. (XII. 29.) Korm. rendelet), valamint a Külgazdasági és Külügyminisztérium iratkezelésre vonatkozó szabályozói szerint kezeli.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pályázati anyagból megismert személyes adatokat a KKM a jogviszony létesítéséről meghozott döntés időpontjáig vagy – a jogviszony létesítése és fennállása esetén – jogviszony megszűnéséig/megszüntetéséig kezeli. A KKM a személyi anyag részét képező személyes adatokat a jogviszony megszűnését / megszüntetését követő évig (12 hónap) kezeli. Amennyiben ahhoz a pályázó a pályázati </w:t>
      </w:r>
      <w:proofErr w:type="spell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anyagához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mellékelt nyilatkozattal kifejezetten hozzájárult, a pályázati anyag a pályázat eredményességétől függetlenül egy később megüresedő 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pozíció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betöltése érdekében bekerül a KKM toborzási (kiválasztási) adatbázisába, legfeljebb 12 hónapos időtartamra. Ha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a pályázó nem járul hozzá, pályázati anyaga megsemmisítésre kerül.</w:t>
      </w:r>
    </w:p>
    <w:p w:rsidR="00ED7FB4" w:rsidRPr="00F21D36" w:rsidRDefault="00ED7FB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érintett adatkezeléssel kapcsolatos jogai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7.1. Határidő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KKM az érintett jogai gyakorlására irányuló kérelmét az annak beérkezésétől számított legfeljebb egy hónapon belül teljesíti. A kérelem 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beérkezésének napja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 határidőbe nem számít bele. A KKM szükség esetén, figyelembe véve a kérelem bonyolultságát és a kérelmek számát, ezt a határidőt további két hónappal meghosszabbíthatja. A határidő meghosszabbításáról a KKM a késedelem okainak megjelölésével a kérelem kézhezvételétől számított egy hónapon belül tájékoztatja az érintettet.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 Az adatkezeléssel kapcsolatos érintetti jogok</w:t>
      </w: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7.2.1. A hozzáféréshez való jog</w:t>
      </w: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jogosult arra, hogy az 1. pontban megadott elérhetőségeken keresztül a KKM-től tájékoztatást kérjen arra vonatkozóan, hogy személyes adatainak kezelése folyamatban van-e, és ha ilyen adatkezelés folyamatban van, jogosult arra, hogy megismerje azt, hogy a KKM</w:t>
      </w:r>
    </w:p>
    <w:p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személyes adatait;</w:t>
      </w:r>
    </w:p>
    <w:p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jogalapon;</w:t>
      </w:r>
    </w:p>
    <w:p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adatkezelési cél miatt;</w:t>
      </w:r>
    </w:p>
    <w:p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mennyi ideig kezeli; továbbá, hogy</w:t>
      </w:r>
    </w:p>
    <w:p w:rsidR="00F93054" w:rsidRPr="00F21D36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kinek, mikor, milyen jogszabály alapján, mely személyes adataihoz biztosított hozzáférést vagy kinek továbbította a személyes adatait;</w:t>
      </w:r>
    </w:p>
    <w:p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forrásból származnak a személyes adatai;</w:t>
      </w:r>
    </w:p>
    <w:p w:rsidR="00F93054" w:rsidRPr="00F21D36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alkalmaz-e automatizált döntéshozatalt, valamint annak logikáját, ideértve a profilalkotást is.</w:t>
      </w:r>
    </w:p>
    <w:p w:rsidR="00F93054" w:rsidRPr="00F21D36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adatkezelés tárgyát képező személyes adatok másolatát az érintett erre irányuló kérésére első alkalommal díjmentesen bocsátja a rendelkezésére, ezt követően adminisztratív költségeken alapuló, ésszerű mértékű díjat számíthat fel. Az adatbiztonsági követelmények teljesülése és az érintett jogainak védelme érdekében a KKM köteles meggyőződni az érintett és a hozzáférési jogával élni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F21D36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DFA663C" wp14:editId="6A3106E7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240"/>
                <wp:effectExtent l="1905" t="1905" r="0" b="0"/>
                <wp:wrapSquare wrapText="bothSides"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4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A663C" id="Szövegdoboz 4" o:spid="_x0000_s1030" type="#_x0000_t202" style="position:absolute;left:0;text-align:left;margin-left:0;margin-top:745.1pt;width:462.65pt;height:11.2pt;z-index:-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" filled="f" stroked="f">
                <v:textbox inset="0,0,0,0">
                  <w:txbxContent>
                    <w:p w:rsidR="00F93054" w:rsidRDefault="00F93054" w:rsidP="00F93054">
                      <w:pPr>
                        <w:spacing w:line="194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kívánó személy személyazonosságának egyezéséről, ennek érdekében a tájékoztatás, az adatokba történő betekintés, illetve azokról másolat kiadása is az érintett személyének azonosításához kötött.</w:t>
      </w: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7.2.2. A helyesbítéshez való jog</w:t>
      </w: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Az érintett személy az 1. pontban megadott elérhetőségeken keresztül kérheti, hogy a KKM módosítsa valamely személyes adatát. Amennyiben az érintett hitelt érdemlően igazolni tudja a helyesbített adat pontosságát, a KKM a kérést legfeljebb egy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hónapon belül teljesíti, és erről az általa megadott elérhetőségen értesíti az érintett személyt.</w:t>
      </w: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7.2.3. Az adatkezelés korlátozásához való jog</w:t>
      </w: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személy az 1. pontban megadott elérhetőségeken keresztül kérheti, hogy a személyes adatai kezelését a KKM korlátozza (az adatkezelés korlátozott jellegének egyértelmű jelölésével és az egyéb adatoktól elkülönített kezelés biztosításával) amennyiben</w:t>
      </w:r>
    </w:p>
    <w:p w:rsidR="00F93054" w:rsidRPr="00F21D36" w:rsidRDefault="00F93054" w:rsidP="00097E3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vitatja a személyes adatai pontosságát (ebben az esetben a KKM arra az időtartamra korlátozza az adatkezelést, amíg ellenőrzi a személyes adatok pontosságát);</w:t>
      </w:r>
    </w:p>
    <w:p w:rsidR="00F93054" w:rsidRPr="00F21D36" w:rsidRDefault="00F93054" w:rsidP="00097E3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az adatkezelés jogellenes, és az érintett </w:t>
      </w:r>
      <w:proofErr w:type="spell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ellenzi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az adatok törlését, és 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ehelyett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kéri azok felhasználásának korlátozását;</w:t>
      </w:r>
    </w:p>
    <w:p w:rsidR="00F93054" w:rsidRPr="00F21D36" w:rsidRDefault="00F93054" w:rsidP="00097E3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az adatkezelőnek már nincs szüksége a személyes adatokra adatkezelés céljából, de az érintett igényli azokat jogi igények előterjesztéséhez, érvényesítéséhez vagy védelméhez; vagy </w:t>
      </w:r>
    </w:p>
    <w:p w:rsidR="00F93054" w:rsidRPr="00F21D36" w:rsidRDefault="00F93054" w:rsidP="00097E3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érintett tiltakozott az adatkezelés ellen (ez esetben a korlátozás arra az időtartamra vonatkozik, amíg megállapításra nem kerül, hogy az adatkezelő jogos indokai elsőbbséget élveznek-e az érintett jogos indokaival szemben).</w:t>
      </w:r>
    </w:p>
    <w:p w:rsidR="00F93054" w:rsidRPr="00F21D36" w:rsidRDefault="00F93054" w:rsidP="00097E34">
      <w:pPr>
        <w:spacing w:after="0" w:line="240" w:lineRule="auto"/>
        <w:ind w:right="10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7.2.4. A törléshez való jog</w:t>
      </w: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Az érintett kérheti adatainak törlését, ebben az esetben a KKM az érintettre vonatkozó adatokat indokolatlan késedelem nélkül </w:t>
      </w:r>
      <w:proofErr w:type="spell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törli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 ha:</w:t>
      </w:r>
    </w:p>
    <w:p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adatokat jogellenesen kezelték</w:t>
      </w:r>
    </w:p>
    <w:p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adatokra már nincs szükség abból a célból, amiért kezelték,</w:t>
      </w: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ha az érintett hozzájárulásán alapult az adatok kezelése és azt visszavonta, és más jogalap az adatok további kezelését nem teszi jogszerűvé,</w:t>
      </w:r>
    </w:p>
    <w:p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– a KKM  számára 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jogszabály törlési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kötelezettséget állapít meg, és annak még nem tett eleget.</w:t>
      </w:r>
    </w:p>
    <w:p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8. Jogorvoslathoz való jog</w:t>
      </w:r>
    </w:p>
    <w:p w:rsidR="00F93054" w:rsidRPr="00F21D36" w:rsidRDefault="00F93054" w:rsidP="00097E3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Ha az érintett úgy ítéli meg, hogy a KKM a személyes adatainak kezelése során megsértette a hatályos adatvédelmi követelményeket, akkor</w:t>
      </w:r>
    </w:p>
    <w:p w:rsidR="00F93054" w:rsidRPr="00F21D36" w:rsidRDefault="00F93054" w:rsidP="00097E3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panaszt nyújthat be a Nemzeti Adatvédelmi és Információszabadság Hatósághoz (cím: 1125 Budapest, Szilágyi Erzsébet fasor 22/c, postacím: 1530 Budapest, Pf.: 5. e-mail: </w:t>
      </w:r>
      <w:hyperlink r:id="rId9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ugyfelszolgalat@naih.hu</w:t>
        </w:r>
      </w:hyperlink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honlap: </w:t>
      </w:r>
      <w:hyperlink r:id="rId10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www.naih.hu</w:t>
        </w:r>
      </w:hyperlink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:rsidR="00F93054" w:rsidRPr="00F21D36" w:rsidRDefault="00F93054" w:rsidP="00097E3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vagy lehetősége van adatainak védelme érdekében bírósághoz fordulni, amely az ügyben soron kívül jár el. Ebben az esetben szabadon eldöntheti, hogy a lakóhelye (állandó lakcím) vagy a tartózkodási helye (ideiglenes lakcím), illetve a KKM székhelye szerint illetékes törvényszéknél nyújtja-e be keresetét. A lakóhelye vagy tartózkodási helye szerinti törvényszéket megkeresheti a</w:t>
      </w:r>
      <w:r w:rsidRPr="00F21D36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u-HU"/>
        </w:rPr>
        <w:t xml:space="preserve"> </w:t>
      </w:r>
      <w:hyperlink r:id="rId11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http://birosag.hu/ugyfelkapcsolatiportal/birosag-kereso</w:t>
        </w:r>
      </w:hyperlink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oldalon. A KKM székhelye szerint a perre a Fővárosi Törvényszék rendelkezik illetékességgel.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925256" w:rsidRPr="00F21D36" w:rsidRDefault="00925256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25256" w:rsidRPr="00F21D36" w:rsidSect="00C71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72B"/>
    <w:multiLevelType w:val="hybridMultilevel"/>
    <w:tmpl w:val="692E9B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871AB"/>
    <w:multiLevelType w:val="hybridMultilevel"/>
    <w:tmpl w:val="E73816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2767A"/>
    <w:multiLevelType w:val="hybridMultilevel"/>
    <w:tmpl w:val="2ED03C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C0637"/>
    <w:multiLevelType w:val="hybridMultilevel"/>
    <w:tmpl w:val="354649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17658"/>
    <w:multiLevelType w:val="hybridMultilevel"/>
    <w:tmpl w:val="A44C6B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E06ED"/>
    <w:multiLevelType w:val="hybridMultilevel"/>
    <w:tmpl w:val="CAF82A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A4040"/>
    <w:multiLevelType w:val="hybridMultilevel"/>
    <w:tmpl w:val="4E4E9E3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7E789F"/>
    <w:multiLevelType w:val="hybridMultilevel"/>
    <w:tmpl w:val="61624A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C00D6"/>
    <w:multiLevelType w:val="hybridMultilevel"/>
    <w:tmpl w:val="B1FC9E2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6F4CA3"/>
    <w:multiLevelType w:val="hybridMultilevel"/>
    <w:tmpl w:val="DB0CE988"/>
    <w:lvl w:ilvl="0" w:tplc="FBC67E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83060"/>
    <w:multiLevelType w:val="hybridMultilevel"/>
    <w:tmpl w:val="2F52B78E"/>
    <w:lvl w:ilvl="0" w:tplc="78E4543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94BFD"/>
    <w:multiLevelType w:val="hybridMultilevel"/>
    <w:tmpl w:val="C1AA18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5B106B"/>
    <w:multiLevelType w:val="multilevel"/>
    <w:tmpl w:val="0020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AEE0EDD"/>
    <w:multiLevelType w:val="hybridMultilevel"/>
    <w:tmpl w:val="2692F390"/>
    <w:lvl w:ilvl="0" w:tplc="6F801146">
      <w:start w:val="201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E46C7A"/>
    <w:multiLevelType w:val="hybridMultilevel"/>
    <w:tmpl w:val="334C47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BF32EF"/>
    <w:multiLevelType w:val="multilevel"/>
    <w:tmpl w:val="8A78B8F0"/>
    <w:lvl w:ilvl="0">
      <w:start w:val="4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-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A340113"/>
    <w:multiLevelType w:val="hybridMultilevel"/>
    <w:tmpl w:val="DFECFB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D8392F"/>
    <w:multiLevelType w:val="hybridMultilevel"/>
    <w:tmpl w:val="ED6261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C10948"/>
    <w:multiLevelType w:val="hybridMultilevel"/>
    <w:tmpl w:val="5C92A2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444EE3"/>
    <w:multiLevelType w:val="hybridMultilevel"/>
    <w:tmpl w:val="4BD0EF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5A0ABE"/>
    <w:multiLevelType w:val="hybridMultilevel"/>
    <w:tmpl w:val="B02AB5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A5B3D"/>
    <w:multiLevelType w:val="hybridMultilevel"/>
    <w:tmpl w:val="1B9A3D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323F21"/>
    <w:multiLevelType w:val="hybridMultilevel"/>
    <w:tmpl w:val="0B1EE9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E90413"/>
    <w:multiLevelType w:val="hybridMultilevel"/>
    <w:tmpl w:val="77D472B4"/>
    <w:lvl w:ilvl="0" w:tplc="7BF254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F0543E"/>
    <w:multiLevelType w:val="multilevel"/>
    <w:tmpl w:val="93C2DF40"/>
    <w:lvl w:ilvl="0">
      <w:start w:val="1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5134F05"/>
    <w:multiLevelType w:val="hybridMultilevel"/>
    <w:tmpl w:val="5F84B83E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A3F2EBD"/>
    <w:multiLevelType w:val="hybridMultilevel"/>
    <w:tmpl w:val="69EE35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843AB2"/>
    <w:multiLevelType w:val="hybridMultilevel"/>
    <w:tmpl w:val="DC5EBC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6F0167"/>
    <w:multiLevelType w:val="hybridMultilevel"/>
    <w:tmpl w:val="01FA27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7"/>
  </w:num>
  <w:num w:numId="4">
    <w:abstractNumId w:val="25"/>
  </w:num>
  <w:num w:numId="5">
    <w:abstractNumId w:val="0"/>
  </w:num>
  <w:num w:numId="6">
    <w:abstractNumId w:val="18"/>
  </w:num>
  <w:num w:numId="7">
    <w:abstractNumId w:val="27"/>
  </w:num>
  <w:num w:numId="8">
    <w:abstractNumId w:val="17"/>
  </w:num>
  <w:num w:numId="9">
    <w:abstractNumId w:val="4"/>
  </w:num>
  <w:num w:numId="10">
    <w:abstractNumId w:val="11"/>
  </w:num>
  <w:num w:numId="11">
    <w:abstractNumId w:val="21"/>
  </w:num>
  <w:num w:numId="12">
    <w:abstractNumId w:val="6"/>
  </w:num>
  <w:num w:numId="13">
    <w:abstractNumId w:val="22"/>
  </w:num>
  <w:num w:numId="14">
    <w:abstractNumId w:val="28"/>
  </w:num>
  <w:num w:numId="15">
    <w:abstractNumId w:val="13"/>
  </w:num>
  <w:num w:numId="16">
    <w:abstractNumId w:val="1"/>
  </w:num>
  <w:num w:numId="17">
    <w:abstractNumId w:val="9"/>
  </w:num>
  <w:num w:numId="18">
    <w:abstractNumId w:val="14"/>
  </w:num>
  <w:num w:numId="19">
    <w:abstractNumId w:val="5"/>
  </w:num>
  <w:num w:numId="20">
    <w:abstractNumId w:val="10"/>
  </w:num>
  <w:num w:numId="21">
    <w:abstractNumId w:val="23"/>
  </w:num>
  <w:num w:numId="22">
    <w:abstractNumId w:val="24"/>
  </w:num>
  <w:num w:numId="23">
    <w:abstractNumId w:val="15"/>
  </w:num>
  <w:num w:numId="24">
    <w:abstractNumId w:val="2"/>
  </w:num>
  <w:num w:numId="25">
    <w:abstractNumId w:val="26"/>
  </w:num>
  <w:num w:numId="26">
    <w:abstractNumId w:val="3"/>
  </w:num>
  <w:num w:numId="27">
    <w:abstractNumId w:val="20"/>
  </w:num>
  <w:num w:numId="28">
    <w:abstractNumId w:val="12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672"/>
    <w:rsid w:val="00004165"/>
    <w:rsid w:val="00011B16"/>
    <w:rsid w:val="00035F81"/>
    <w:rsid w:val="00036991"/>
    <w:rsid w:val="00054D0C"/>
    <w:rsid w:val="00057C28"/>
    <w:rsid w:val="0008613C"/>
    <w:rsid w:val="00097E34"/>
    <w:rsid w:val="000B24B2"/>
    <w:rsid w:val="000D1A4C"/>
    <w:rsid w:val="000F6F6E"/>
    <w:rsid w:val="00127D13"/>
    <w:rsid w:val="00132179"/>
    <w:rsid w:val="00135A53"/>
    <w:rsid w:val="00140101"/>
    <w:rsid w:val="00152F6E"/>
    <w:rsid w:val="00157C54"/>
    <w:rsid w:val="00167096"/>
    <w:rsid w:val="0017373C"/>
    <w:rsid w:val="00182E1D"/>
    <w:rsid w:val="00190EF7"/>
    <w:rsid w:val="00191860"/>
    <w:rsid w:val="001A330E"/>
    <w:rsid w:val="001C1B0E"/>
    <w:rsid w:val="001C2062"/>
    <w:rsid w:val="001E215D"/>
    <w:rsid w:val="001E6DD9"/>
    <w:rsid w:val="00203D29"/>
    <w:rsid w:val="00204236"/>
    <w:rsid w:val="00213262"/>
    <w:rsid w:val="00215F1E"/>
    <w:rsid w:val="002277FF"/>
    <w:rsid w:val="002323FE"/>
    <w:rsid w:val="002333E8"/>
    <w:rsid w:val="002430A8"/>
    <w:rsid w:val="00263947"/>
    <w:rsid w:val="00294422"/>
    <w:rsid w:val="002A30C1"/>
    <w:rsid w:val="002C403C"/>
    <w:rsid w:val="002D0461"/>
    <w:rsid w:val="002E25BF"/>
    <w:rsid w:val="002F36EC"/>
    <w:rsid w:val="00316433"/>
    <w:rsid w:val="00321821"/>
    <w:rsid w:val="00324772"/>
    <w:rsid w:val="00356614"/>
    <w:rsid w:val="00370BC1"/>
    <w:rsid w:val="003722DE"/>
    <w:rsid w:val="00375B23"/>
    <w:rsid w:val="003862F5"/>
    <w:rsid w:val="00390011"/>
    <w:rsid w:val="00392276"/>
    <w:rsid w:val="003A1BCB"/>
    <w:rsid w:val="003B66DB"/>
    <w:rsid w:val="003D1BCC"/>
    <w:rsid w:val="003E15DC"/>
    <w:rsid w:val="003E7197"/>
    <w:rsid w:val="00415F28"/>
    <w:rsid w:val="00432A19"/>
    <w:rsid w:val="004552D2"/>
    <w:rsid w:val="00484DD0"/>
    <w:rsid w:val="00492625"/>
    <w:rsid w:val="004A3512"/>
    <w:rsid w:val="004A3AB9"/>
    <w:rsid w:val="004B2084"/>
    <w:rsid w:val="00502933"/>
    <w:rsid w:val="00515F31"/>
    <w:rsid w:val="005177FD"/>
    <w:rsid w:val="00517B2E"/>
    <w:rsid w:val="00520DA8"/>
    <w:rsid w:val="005307B9"/>
    <w:rsid w:val="00541FB7"/>
    <w:rsid w:val="00544C4A"/>
    <w:rsid w:val="00550F0C"/>
    <w:rsid w:val="005621F1"/>
    <w:rsid w:val="00567CD8"/>
    <w:rsid w:val="0058337C"/>
    <w:rsid w:val="00584E3F"/>
    <w:rsid w:val="005A56EF"/>
    <w:rsid w:val="005A5807"/>
    <w:rsid w:val="005B0398"/>
    <w:rsid w:val="005B3299"/>
    <w:rsid w:val="005C108D"/>
    <w:rsid w:val="005D5827"/>
    <w:rsid w:val="005F172B"/>
    <w:rsid w:val="00624BC7"/>
    <w:rsid w:val="0063305A"/>
    <w:rsid w:val="0066327A"/>
    <w:rsid w:val="00667B9D"/>
    <w:rsid w:val="006710D2"/>
    <w:rsid w:val="00683E8A"/>
    <w:rsid w:val="006A6CC1"/>
    <w:rsid w:val="006C6721"/>
    <w:rsid w:val="006D148F"/>
    <w:rsid w:val="006D60CF"/>
    <w:rsid w:val="0070297A"/>
    <w:rsid w:val="00735418"/>
    <w:rsid w:val="007404C8"/>
    <w:rsid w:val="0074754C"/>
    <w:rsid w:val="007528A6"/>
    <w:rsid w:val="00757B6D"/>
    <w:rsid w:val="00782886"/>
    <w:rsid w:val="007845CB"/>
    <w:rsid w:val="007A7639"/>
    <w:rsid w:val="00803622"/>
    <w:rsid w:val="00803DDA"/>
    <w:rsid w:val="008166F1"/>
    <w:rsid w:val="008236FF"/>
    <w:rsid w:val="0083709E"/>
    <w:rsid w:val="0087289B"/>
    <w:rsid w:val="008746A9"/>
    <w:rsid w:val="008A5EAE"/>
    <w:rsid w:val="008B2402"/>
    <w:rsid w:val="008F7DA4"/>
    <w:rsid w:val="00921E67"/>
    <w:rsid w:val="00925256"/>
    <w:rsid w:val="00934EE5"/>
    <w:rsid w:val="00937667"/>
    <w:rsid w:val="00942442"/>
    <w:rsid w:val="00945399"/>
    <w:rsid w:val="009704B9"/>
    <w:rsid w:val="00986BF7"/>
    <w:rsid w:val="009F4D89"/>
    <w:rsid w:val="00A044E6"/>
    <w:rsid w:val="00A6091D"/>
    <w:rsid w:val="00A62CB5"/>
    <w:rsid w:val="00A71EAD"/>
    <w:rsid w:val="00A8419C"/>
    <w:rsid w:val="00A9122B"/>
    <w:rsid w:val="00A949BE"/>
    <w:rsid w:val="00A9730F"/>
    <w:rsid w:val="00AA2E57"/>
    <w:rsid w:val="00AA6D6C"/>
    <w:rsid w:val="00AC3B4D"/>
    <w:rsid w:val="00AC3C1B"/>
    <w:rsid w:val="00AD1B56"/>
    <w:rsid w:val="00AE46E9"/>
    <w:rsid w:val="00AE60A5"/>
    <w:rsid w:val="00AF0E33"/>
    <w:rsid w:val="00B154A0"/>
    <w:rsid w:val="00B24082"/>
    <w:rsid w:val="00B34D77"/>
    <w:rsid w:val="00B54D01"/>
    <w:rsid w:val="00B74DC7"/>
    <w:rsid w:val="00B9257E"/>
    <w:rsid w:val="00BB3C58"/>
    <w:rsid w:val="00BC318C"/>
    <w:rsid w:val="00BC5706"/>
    <w:rsid w:val="00BC7BD2"/>
    <w:rsid w:val="00BD54C5"/>
    <w:rsid w:val="00BE48EF"/>
    <w:rsid w:val="00BF061C"/>
    <w:rsid w:val="00BF44BF"/>
    <w:rsid w:val="00BF4B03"/>
    <w:rsid w:val="00C16858"/>
    <w:rsid w:val="00C20940"/>
    <w:rsid w:val="00C668CC"/>
    <w:rsid w:val="00C70F73"/>
    <w:rsid w:val="00C71A6A"/>
    <w:rsid w:val="00C942E8"/>
    <w:rsid w:val="00C96CBB"/>
    <w:rsid w:val="00CA3458"/>
    <w:rsid w:val="00CA74F6"/>
    <w:rsid w:val="00CC08F1"/>
    <w:rsid w:val="00CF0058"/>
    <w:rsid w:val="00CF21F5"/>
    <w:rsid w:val="00CF759A"/>
    <w:rsid w:val="00D24AA0"/>
    <w:rsid w:val="00D33F00"/>
    <w:rsid w:val="00D34FBD"/>
    <w:rsid w:val="00D3527F"/>
    <w:rsid w:val="00D7507F"/>
    <w:rsid w:val="00D83EC1"/>
    <w:rsid w:val="00D84164"/>
    <w:rsid w:val="00DA29E1"/>
    <w:rsid w:val="00DD59AF"/>
    <w:rsid w:val="00DE7F29"/>
    <w:rsid w:val="00DF577A"/>
    <w:rsid w:val="00DF7992"/>
    <w:rsid w:val="00E01AA8"/>
    <w:rsid w:val="00E15DE6"/>
    <w:rsid w:val="00E30E7D"/>
    <w:rsid w:val="00E45674"/>
    <w:rsid w:val="00E52919"/>
    <w:rsid w:val="00E74672"/>
    <w:rsid w:val="00E920D9"/>
    <w:rsid w:val="00EC1FFC"/>
    <w:rsid w:val="00EC25F2"/>
    <w:rsid w:val="00EC3066"/>
    <w:rsid w:val="00ED218C"/>
    <w:rsid w:val="00ED4783"/>
    <w:rsid w:val="00ED7FB4"/>
    <w:rsid w:val="00EF0F8E"/>
    <w:rsid w:val="00EF3715"/>
    <w:rsid w:val="00EF6235"/>
    <w:rsid w:val="00F10EB5"/>
    <w:rsid w:val="00F175EC"/>
    <w:rsid w:val="00F21D36"/>
    <w:rsid w:val="00F440A4"/>
    <w:rsid w:val="00F45B6F"/>
    <w:rsid w:val="00F45E02"/>
    <w:rsid w:val="00F54F7E"/>
    <w:rsid w:val="00F65323"/>
    <w:rsid w:val="00F7073A"/>
    <w:rsid w:val="00F70845"/>
    <w:rsid w:val="00F86B89"/>
    <w:rsid w:val="00F87678"/>
    <w:rsid w:val="00F93054"/>
    <w:rsid w:val="00FA14F3"/>
    <w:rsid w:val="00FB594D"/>
    <w:rsid w:val="00FF2865"/>
    <w:rsid w:val="00FF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0D0D3"/>
  <w15:docId w15:val="{0007120F-A246-4A58-9907-DDBB0E76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4672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74672"/>
    <w:pPr>
      <w:ind w:left="720"/>
      <w:contextualSpacing/>
    </w:pPr>
  </w:style>
  <w:style w:type="paragraph" w:customStyle="1" w:styleId="Szvegtrzs21">
    <w:name w:val="Szövegtörzs 21"/>
    <w:basedOn w:val="Norml"/>
    <w:rsid w:val="00E74672"/>
    <w:pPr>
      <w:tabs>
        <w:tab w:val="left" w:pos="1350"/>
      </w:tabs>
      <w:spacing w:after="0" w:line="240" w:lineRule="auto"/>
      <w:ind w:left="708" w:firstLine="1"/>
    </w:pPr>
    <w:rPr>
      <w:rFonts w:ascii="Times New Roman" w:eastAsia="Times New Roman" w:hAnsi="Times New Roman"/>
      <w:sz w:val="24"/>
      <w:szCs w:val="20"/>
      <w:lang w:eastAsia="hu-HU"/>
    </w:rPr>
  </w:style>
  <w:style w:type="character" w:styleId="Hiperhivatkozs">
    <w:name w:val="Hyperlink"/>
    <w:uiPriority w:val="99"/>
    <w:unhideWhenUsed/>
    <w:rsid w:val="002C403C"/>
    <w:rPr>
      <w:color w:val="0000FF"/>
      <w:u w:val="single"/>
    </w:rPr>
  </w:style>
  <w:style w:type="table" w:styleId="Rcsostblzat">
    <w:name w:val="Table Grid"/>
    <w:basedOn w:val="Normltblzat"/>
    <w:uiPriority w:val="59"/>
    <w:rsid w:val="00F175EC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BC7BD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C7BD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BC7BD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C7BD2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BC7BD2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C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C7BD2"/>
    <w:rPr>
      <w:rFonts w:ascii="Tahoma" w:hAnsi="Tahoma" w:cs="Tahoma"/>
      <w:sz w:val="16"/>
      <w:szCs w:val="16"/>
    </w:rPr>
  </w:style>
  <w:style w:type="paragraph" w:styleId="Csakszveg">
    <w:name w:val="Plain Text"/>
    <w:basedOn w:val="Norml"/>
    <w:link w:val="CsakszvegChar"/>
    <w:uiPriority w:val="99"/>
    <w:unhideWhenUsed/>
    <w:rsid w:val="00011B16"/>
    <w:pPr>
      <w:spacing w:after="0" w:line="240" w:lineRule="auto"/>
    </w:pPr>
    <w:rPr>
      <w:rFonts w:ascii="Times New Roman" w:eastAsiaTheme="minorEastAsia" w:hAnsi="Times New Roman"/>
      <w:color w:val="365F91"/>
      <w:sz w:val="26"/>
      <w:szCs w:val="26"/>
    </w:rPr>
  </w:style>
  <w:style w:type="character" w:customStyle="1" w:styleId="CsakszvegChar">
    <w:name w:val="Csak szöveg Char"/>
    <w:basedOn w:val="Bekezdsalapbettpusa"/>
    <w:link w:val="Csakszveg"/>
    <w:uiPriority w:val="99"/>
    <w:rsid w:val="00011B16"/>
    <w:rPr>
      <w:rFonts w:ascii="Times New Roman" w:eastAsiaTheme="minorEastAsia" w:hAnsi="Times New Roman"/>
      <w:color w:val="365F9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zkapcsolat@mfa.gov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rmany.hu/dokumentumtar/allaspalyazatok-osztondijak-gyakornoki-palyazato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lyazat11@mfa.gov.hu" TargetMode="External"/><Relationship Id="rId11" Type="http://schemas.openxmlformats.org/officeDocument/2006/relationships/hyperlink" Target="http://birosag.hu/ugyfelkapcsolatiportal/birosag-kereso" TargetMode="External"/><Relationship Id="rId5" Type="http://schemas.openxmlformats.org/officeDocument/2006/relationships/hyperlink" Target="mailto:palyazat11@mfa.gov.hu" TargetMode="External"/><Relationship Id="rId10" Type="http://schemas.openxmlformats.org/officeDocument/2006/relationships/hyperlink" Target="http://www.naih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gyfelszolgalat@naih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2889</Words>
  <Characters>19936</Characters>
  <Application>Microsoft Office Word</Application>
  <DocSecurity>4</DocSecurity>
  <Lines>166</Lines>
  <Paragraphs>45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22780</CharactersWithSpaces>
  <SharedDoc>false</SharedDoc>
  <HLinks>
    <vt:vector size="6" baseType="variant">
      <vt:variant>
        <vt:i4>4325417</vt:i4>
      </vt:variant>
      <vt:variant>
        <vt:i4>0</vt:i4>
      </vt:variant>
      <vt:variant>
        <vt:i4>0</vt:i4>
      </vt:variant>
      <vt:variant>
        <vt:i4>5</vt:i4>
      </vt:variant>
      <vt:variant>
        <vt:lpwstr>mailto:palyazat@mfa.gov.hu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Nánási Zoltán dr.</dc:creator>
  <cp:lastModifiedBy>Miniska Édua</cp:lastModifiedBy>
  <cp:revision>2</cp:revision>
  <cp:lastPrinted>2021-12-22T13:01:00Z</cp:lastPrinted>
  <dcterms:created xsi:type="dcterms:W3CDTF">2024-07-16T08:05:00Z</dcterms:created>
  <dcterms:modified xsi:type="dcterms:W3CDTF">2024-07-16T08:05:00Z</dcterms:modified>
</cp:coreProperties>
</file>