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A72" w:rsidRPr="00246B60" w:rsidRDefault="00935A72" w:rsidP="00935A72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935A72" w:rsidRPr="00246B60" w:rsidRDefault="00935A72" w:rsidP="00935A72">
      <w:pPr>
        <w:jc w:val="center"/>
        <w:rPr>
          <w:rFonts w:ascii="Times New Roman" w:hAnsi="Times New Roman"/>
          <w:b/>
          <w:sz w:val="24"/>
          <w:szCs w:val="24"/>
        </w:rPr>
      </w:pPr>
      <w:r w:rsidRPr="00246B60">
        <w:rPr>
          <w:rFonts w:ascii="Times New Roman" w:hAnsi="Times New Roman"/>
          <w:b/>
          <w:sz w:val="24"/>
          <w:szCs w:val="24"/>
        </w:rPr>
        <w:t>NYILATKOZAT</w:t>
      </w:r>
    </w:p>
    <w:p w:rsidR="00935A72" w:rsidRPr="00246B60" w:rsidRDefault="00935A72" w:rsidP="00935A72">
      <w:pPr>
        <w:rPr>
          <w:rFonts w:ascii="Times New Roman" w:hAnsi="Times New Roman"/>
          <w:b/>
          <w:sz w:val="24"/>
          <w:szCs w:val="24"/>
        </w:rPr>
      </w:pPr>
    </w:p>
    <w:p w:rsidR="00935A72" w:rsidRPr="00246B60" w:rsidRDefault="00935A72" w:rsidP="00935A72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46B60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246B60">
        <w:rPr>
          <w:rFonts w:ascii="Times New Roman" w:hAnsi="Times New Roman"/>
          <w:b/>
          <w:sz w:val="24"/>
          <w:szCs w:val="24"/>
        </w:rPr>
        <w:t xml:space="preserve"> közpénzekből nyújtott támogatások átláthatóságáról szóló 2007. évi CLXXXI. törvény  szerinti összeférhetetlenség, illetve érintettség fennállásáról, vagy hiányáról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A Pályázó neve: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Természetes személy lakcíme: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 xml:space="preserve">Születési helye, ideje: 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Gazdasági társaság esetén székhelye: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Cégjegyzékszáma: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Adószáma: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Képviselőjének neve: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Egyéb szervezet esetén székhelye: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Képviselőjének neve: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Nyilvántartásba vételi okirat száma:</w:t>
      </w:r>
    </w:p>
    <w:p w:rsidR="00935A72" w:rsidRPr="00246B60" w:rsidRDefault="00935A72" w:rsidP="00935A72">
      <w:pPr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Nyilvántartásba vevő szerv megnevezése:</w:t>
      </w:r>
    </w:p>
    <w:p w:rsidR="00935A72" w:rsidRPr="00246B60" w:rsidRDefault="00935A72" w:rsidP="00935A72">
      <w:pPr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 xml:space="preserve">Kijelentem, hogy személyemmel, illetve a pályázóként megjelölt szervezettel szemben a közpénzekből nyújtott támogatások átláthatóságáról szóló </w:t>
      </w:r>
      <w:r w:rsidRPr="00246B60">
        <w:rPr>
          <w:rFonts w:ascii="Times New Roman" w:hAnsi="Times New Roman"/>
          <w:b/>
          <w:sz w:val="24"/>
          <w:szCs w:val="24"/>
        </w:rPr>
        <w:t>2007. évi CLXXXI. törvény (</w:t>
      </w:r>
      <w:proofErr w:type="spellStart"/>
      <w:r w:rsidRPr="00246B60">
        <w:rPr>
          <w:rFonts w:ascii="Times New Roman" w:hAnsi="Times New Roman"/>
          <w:b/>
          <w:sz w:val="24"/>
          <w:szCs w:val="24"/>
        </w:rPr>
        <w:t>Knyt</w:t>
      </w:r>
      <w:proofErr w:type="spellEnd"/>
      <w:r w:rsidRPr="00246B60">
        <w:rPr>
          <w:rFonts w:ascii="Times New Roman" w:hAnsi="Times New Roman"/>
          <w:b/>
          <w:sz w:val="24"/>
          <w:szCs w:val="24"/>
        </w:rPr>
        <w:t>.)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b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 xml:space="preserve">– </w:t>
      </w:r>
      <w:r w:rsidRPr="00246B60">
        <w:rPr>
          <w:rFonts w:ascii="Times New Roman" w:hAnsi="Times New Roman"/>
          <w:b/>
          <w:sz w:val="24"/>
          <w:szCs w:val="24"/>
        </w:rPr>
        <w:t>6. § (1) bekezdése szerinti összeférhetetlenség</w:t>
      </w:r>
      <w:r>
        <w:rPr>
          <w:rStyle w:val="Lbjegyzet-hivatkozs"/>
          <w:rFonts w:ascii="Times New Roman" w:hAnsi="Times New Roman"/>
          <w:b/>
          <w:sz w:val="24"/>
          <w:szCs w:val="24"/>
        </w:rPr>
        <w:footnoteReference w:id="1"/>
      </w:r>
    </w:p>
    <w:p w:rsidR="00935A72" w:rsidRPr="00246B60" w:rsidRDefault="00935A72" w:rsidP="00935A7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158115</wp:posOffset>
                </wp:positionV>
                <wp:extent cx="152400" cy="175895"/>
                <wp:effectExtent l="0" t="0" r="19050" b="14605"/>
                <wp:wrapNone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A72" w:rsidRDefault="00935A72" w:rsidP="00935A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6" type="#_x0000_t202" style="position:absolute;left:0;text-align:left;margin-left:275.65pt;margin-top:12.45pt;width:12pt;height:1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">
                <v:textbox>
                  <w:txbxContent>
                    <w:p w:rsidR="00935A72" w:rsidRDefault="00935A72" w:rsidP="00935A72"/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0" t="0" r="19050" b="28575"/>
                <wp:wrapNone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A72" w:rsidRDefault="00935A72" w:rsidP="00935A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3" o:spid="_x0000_s1027" type="#_x0000_t202" style="position:absolute;left:0;text-align:left;margin-left:275.65pt;margin-top:-.3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">
                <v:textbox>
                  <w:txbxContent>
                    <w:p w:rsidR="00935A72" w:rsidRDefault="00935A72" w:rsidP="00935A72"/>
                  </w:txbxContent>
                </v:textbox>
              </v:shape>
            </w:pict>
          </mc:Fallback>
        </mc:AlternateContent>
      </w:r>
      <w:r w:rsidRPr="00246B60">
        <w:rPr>
          <w:rFonts w:ascii="Times New Roman" w:hAnsi="Times New Roman"/>
          <w:b/>
          <w:sz w:val="24"/>
          <w:szCs w:val="24"/>
        </w:rPr>
        <w:t xml:space="preserve"> </w:t>
      </w:r>
      <w:r w:rsidRPr="00246B60">
        <w:rPr>
          <w:rFonts w:ascii="Times New Roman" w:hAnsi="Times New Roman"/>
          <w:b/>
          <w:sz w:val="24"/>
          <w:szCs w:val="24"/>
        </w:rPr>
        <w:tab/>
        <w:t xml:space="preserve">1. nem áll fenn vagy </w:t>
      </w:r>
    </w:p>
    <w:p w:rsidR="00935A72" w:rsidRPr="00246B60" w:rsidRDefault="00935A72" w:rsidP="00935A7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b/>
          <w:sz w:val="24"/>
          <w:szCs w:val="24"/>
        </w:rPr>
        <w:t xml:space="preserve">2. fennáll </w:t>
      </w:r>
      <w:proofErr w:type="gramStart"/>
      <w:r w:rsidRPr="00246B60">
        <w:rPr>
          <w:rFonts w:ascii="Times New Roman" w:hAnsi="Times New Roman"/>
          <w:b/>
          <w:sz w:val="24"/>
          <w:szCs w:val="24"/>
        </w:rPr>
        <w:t>az …pont</w:t>
      </w:r>
      <w:proofErr w:type="gramEnd"/>
      <w:r w:rsidRPr="00246B60">
        <w:rPr>
          <w:rFonts w:ascii="Times New Roman" w:hAnsi="Times New Roman"/>
          <w:b/>
          <w:sz w:val="24"/>
          <w:szCs w:val="24"/>
        </w:rPr>
        <w:t xml:space="preserve"> alapján</w:t>
      </w:r>
    </w:p>
    <w:p w:rsidR="00935A72" w:rsidRDefault="00935A72" w:rsidP="00935A72">
      <w:pPr>
        <w:jc w:val="both"/>
        <w:rPr>
          <w:rFonts w:ascii="Times New Roman" w:hAnsi="Times New Roman"/>
          <w:b/>
          <w:sz w:val="24"/>
          <w:szCs w:val="24"/>
        </w:rPr>
      </w:pPr>
    </w:p>
    <w:p w:rsidR="00935A72" w:rsidRDefault="00935A72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935A72" w:rsidRPr="00246B60" w:rsidRDefault="00935A72" w:rsidP="00935A72">
      <w:pPr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0" t="0" r="19050" b="28575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A72" w:rsidRDefault="00935A72" w:rsidP="00935A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2" o:spid="_x0000_s1028" type="#_x0000_t202" style="position:absolute;margin-left:276.4pt;margin-top:12.75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">
                <v:textbox>
                  <w:txbxContent>
                    <w:p w:rsidR="00935A72" w:rsidRDefault="00935A72" w:rsidP="00935A72"/>
                  </w:txbxContent>
                </v:textbox>
              </v:shape>
            </w:pict>
          </mc:Fallback>
        </mc:AlternateContent>
      </w:r>
      <w:r w:rsidRPr="00246B60">
        <w:rPr>
          <w:rFonts w:ascii="Times New Roman" w:hAnsi="Times New Roman"/>
          <w:b/>
          <w:sz w:val="24"/>
          <w:szCs w:val="24"/>
        </w:rPr>
        <w:t>– 8. § (1) bekezdése szerinti érintettség</w:t>
      </w:r>
      <w:r>
        <w:rPr>
          <w:rStyle w:val="Lbjegyzet-hivatkozs"/>
          <w:rFonts w:ascii="Times New Roman" w:hAnsi="Times New Roman"/>
          <w:b/>
          <w:sz w:val="24"/>
          <w:szCs w:val="24"/>
        </w:rPr>
        <w:footnoteReference w:id="2"/>
      </w:r>
    </w:p>
    <w:p w:rsidR="00935A72" w:rsidRPr="00246B60" w:rsidRDefault="00935A72" w:rsidP="00935A72">
      <w:pPr>
        <w:jc w:val="both"/>
        <w:rPr>
          <w:rFonts w:ascii="Times New Roman" w:hAnsi="Times New Roman"/>
          <w:b/>
          <w:noProof/>
          <w:sz w:val="24"/>
          <w:szCs w:val="24"/>
        </w:rPr>
      </w:pPr>
      <w:r w:rsidRPr="00246B60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246B60">
        <w:rPr>
          <w:rFonts w:ascii="Times New Roman" w:hAnsi="Times New Roman"/>
          <w:b/>
          <w:noProof/>
          <w:sz w:val="24"/>
          <w:szCs w:val="24"/>
        </w:rPr>
        <w:tab/>
        <w:t xml:space="preserve">1. nem áll fenn vagy </w:t>
      </w:r>
    </w:p>
    <w:p w:rsidR="00935A72" w:rsidRPr="00246B60" w:rsidRDefault="00935A72" w:rsidP="00935A72">
      <w:pPr>
        <w:ind w:firstLine="708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3510280</wp:posOffset>
                </wp:positionH>
                <wp:positionV relativeFrom="paragraph">
                  <wp:posOffset>2540</wp:posOffset>
                </wp:positionV>
                <wp:extent cx="152400" cy="169545"/>
                <wp:effectExtent l="0" t="0" r="19050" b="20955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A72" w:rsidRDefault="00935A72" w:rsidP="00935A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1" o:spid="_x0000_s1029" type="#_x0000_t202" style="position:absolute;left:0;text-align:left;margin-left:276.4pt;margin-top:.2pt;width:12pt;height:1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">
                <v:textbox>
                  <w:txbxContent>
                    <w:p w:rsidR="00935A72" w:rsidRDefault="00935A72" w:rsidP="00935A72"/>
                  </w:txbxContent>
                </v:textbox>
              </v:shape>
            </w:pict>
          </mc:Fallback>
        </mc:AlternateContent>
      </w:r>
      <w:r w:rsidRPr="00246B60">
        <w:rPr>
          <w:rFonts w:ascii="Times New Roman" w:hAnsi="Times New Roman"/>
          <w:b/>
          <w:noProof/>
          <w:sz w:val="24"/>
          <w:szCs w:val="24"/>
        </w:rPr>
        <w:t>2. fennáll az …pont alapján</w:t>
      </w:r>
    </w:p>
    <w:p w:rsidR="00935A72" w:rsidRPr="00246B60" w:rsidRDefault="00935A72" w:rsidP="00935A72">
      <w:pPr>
        <w:rPr>
          <w:rFonts w:ascii="Times New Roman" w:hAnsi="Times New Roman"/>
          <w:b/>
          <w:sz w:val="24"/>
          <w:szCs w:val="24"/>
        </w:rPr>
      </w:pPr>
    </w:p>
    <w:p w:rsidR="00935A72" w:rsidRPr="00246B60" w:rsidRDefault="00935A72" w:rsidP="00935A72">
      <w:pPr>
        <w:rPr>
          <w:rFonts w:ascii="Times New Roman" w:hAnsi="Times New Roman"/>
          <w:b/>
          <w:sz w:val="24"/>
          <w:szCs w:val="24"/>
        </w:rPr>
      </w:pPr>
      <w:r w:rsidRPr="00246B60">
        <w:rPr>
          <w:rFonts w:ascii="Times New Roman" w:hAnsi="Times New Roman"/>
          <w:b/>
          <w:sz w:val="24"/>
          <w:szCs w:val="24"/>
        </w:rPr>
        <w:t xml:space="preserve">Az összeférhetetlenség vagy az érintettség alapjául szolgáló körülmény leírása: </w:t>
      </w:r>
    </w:p>
    <w:p w:rsidR="00935A72" w:rsidRPr="00246B60" w:rsidRDefault="00935A72" w:rsidP="00935A72">
      <w:pPr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b/>
          <w:sz w:val="24"/>
          <w:szCs w:val="24"/>
        </w:rPr>
      </w:pPr>
      <w:r w:rsidRPr="00246B60">
        <w:rPr>
          <w:rFonts w:ascii="Times New Roman" w:hAnsi="Times New Roman"/>
          <w:b/>
          <w:sz w:val="24"/>
          <w:szCs w:val="24"/>
        </w:rPr>
        <w:t>Kijelentem, hogy az összeférhetetlenség megszüntetésére az alábbiak szerint intézkedtem:</w:t>
      </w:r>
    </w:p>
    <w:p w:rsidR="00935A72" w:rsidRPr="00246B60" w:rsidRDefault="00935A72" w:rsidP="00935A72">
      <w:pPr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35A72" w:rsidRPr="00246B60" w:rsidRDefault="00935A72" w:rsidP="00935A72">
      <w:pPr>
        <w:rPr>
          <w:rFonts w:ascii="Times New Roman" w:hAnsi="Times New Roman"/>
          <w:b/>
          <w:sz w:val="24"/>
          <w:szCs w:val="24"/>
        </w:rPr>
      </w:pPr>
    </w:p>
    <w:p w:rsidR="00935A72" w:rsidRPr="00246B60" w:rsidRDefault="00935A72" w:rsidP="00935A72">
      <w:pPr>
        <w:rPr>
          <w:rFonts w:ascii="Times New Roman" w:hAnsi="Times New Roman"/>
          <w:b/>
          <w:sz w:val="24"/>
          <w:szCs w:val="24"/>
        </w:rPr>
      </w:pPr>
      <w:r w:rsidRPr="00246B60">
        <w:rPr>
          <w:rFonts w:ascii="Times New Roman" w:hAnsi="Times New Roman"/>
          <w:b/>
          <w:sz w:val="24"/>
          <w:szCs w:val="24"/>
        </w:rPr>
        <w:t>Kijelentem, hogy az érintettség közzétételét külön űrlap csatolásával kezdeményeztem.</w:t>
      </w: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both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Kelt:</w:t>
      </w:r>
    </w:p>
    <w:p w:rsidR="00935A72" w:rsidRPr="00246B60" w:rsidRDefault="00935A72" w:rsidP="00935A72">
      <w:pPr>
        <w:rPr>
          <w:rFonts w:ascii="Times New Roman" w:hAnsi="Times New Roman"/>
          <w:sz w:val="24"/>
          <w:szCs w:val="24"/>
        </w:rPr>
      </w:pPr>
    </w:p>
    <w:p w:rsidR="00935A72" w:rsidRPr="00246B60" w:rsidRDefault="00935A72" w:rsidP="00935A72">
      <w:pPr>
        <w:jc w:val="right"/>
        <w:rPr>
          <w:rFonts w:ascii="Times New Roman" w:hAnsi="Times New Roman"/>
          <w:sz w:val="24"/>
          <w:szCs w:val="24"/>
        </w:rPr>
      </w:pPr>
      <w:r w:rsidRPr="00246B60">
        <w:rPr>
          <w:rFonts w:ascii="Times New Roman" w:hAnsi="Times New Roman"/>
          <w:sz w:val="24"/>
          <w:szCs w:val="24"/>
        </w:rPr>
        <w:t>Aláírás/Cégszerű aláírás</w:t>
      </w:r>
    </w:p>
    <w:p w:rsidR="00B91102" w:rsidRDefault="00B91102"/>
    <w:sectPr w:rsidR="00B91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A72" w:rsidRDefault="00935A72" w:rsidP="00935A72">
      <w:r>
        <w:separator/>
      </w:r>
    </w:p>
  </w:endnote>
  <w:endnote w:type="continuationSeparator" w:id="0">
    <w:p w:rsidR="00935A72" w:rsidRDefault="00935A72" w:rsidP="0093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A72" w:rsidRDefault="00935A72" w:rsidP="00935A72">
      <w:r>
        <w:separator/>
      </w:r>
    </w:p>
  </w:footnote>
  <w:footnote w:type="continuationSeparator" w:id="0">
    <w:p w:rsidR="00935A72" w:rsidRDefault="00935A72" w:rsidP="00935A72">
      <w:r>
        <w:continuationSeparator/>
      </w:r>
    </w:p>
  </w:footnote>
  <w:footnote w:id="1">
    <w:p w:rsidR="00935A72" w:rsidRDefault="00935A72" w:rsidP="00935A7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 xml:space="preserve">Nem indulhat pályázóként, </w:t>
      </w:r>
      <w:r>
        <w:t>és nem részesülhet támogatásban</w:t>
      </w:r>
    </w:p>
    <w:p w:rsidR="00935A72" w:rsidRDefault="00935A72" w:rsidP="00935A72">
      <w:pPr>
        <w:pStyle w:val="Lbjegyzetszveg"/>
      </w:pPr>
      <w:proofErr w:type="gramStart"/>
      <w:r>
        <w:t>a</w:t>
      </w:r>
      <w:proofErr w:type="gramEnd"/>
      <w:r>
        <w:t>) aki a pályázati eljárásban döntés-előkészítőké</w:t>
      </w:r>
      <w:r>
        <w:t>nt közreműködő vagy döntéshozó,</w:t>
      </w:r>
    </w:p>
    <w:p w:rsidR="00935A72" w:rsidRDefault="00935A72" w:rsidP="00935A72">
      <w:pPr>
        <w:pStyle w:val="Lbjegyzetszveg"/>
      </w:pPr>
      <w:r>
        <w:t>b) a</w:t>
      </w:r>
      <w:r>
        <w:t xml:space="preserve"> kizárt közjogi tisztségviselő,</w:t>
      </w:r>
    </w:p>
    <w:p w:rsidR="00935A72" w:rsidRDefault="00935A72" w:rsidP="00935A72">
      <w:pPr>
        <w:pStyle w:val="Lbjegyzetszveg"/>
      </w:pPr>
      <w:r>
        <w:t>c) az a)–b) pont alá tartozó</w:t>
      </w:r>
      <w:r>
        <w:t xml:space="preserve"> személy közeli hozzátartozója,</w:t>
      </w:r>
    </w:p>
    <w:p w:rsidR="00935A72" w:rsidRDefault="00935A72" w:rsidP="00935A72">
      <w:pPr>
        <w:pStyle w:val="Lbjegyzetszveg"/>
      </w:pPr>
      <w:r>
        <w:t>d) az a)–c) pontban megjelölt személy tulajd</w:t>
      </w:r>
      <w:r>
        <w:t>onában álló gazdasági társaság,</w:t>
      </w:r>
    </w:p>
    <w:p w:rsidR="00935A72" w:rsidRDefault="00935A72" w:rsidP="00935A72">
      <w:pPr>
        <w:pStyle w:val="Lbjegyzetszveg"/>
      </w:pPr>
      <w:proofErr w:type="gramStart"/>
      <w:r>
        <w:t xml:space="preserve">e) </w:t>
      </w:r>
      <w:r>
        <w:t>olyan gazdasági társaság, szövetkezet, egyesülés, kamara, civil szervezet, vagyonkezelő alapítvány, közfeladatot ellátó közérdekű vagyonkezelő alapítvány vagy egyházi jogi személy, illetve ezek által létesített vagy fenntartott, a Ptk. alapján létrehozott jogi személy vagy önálló jogi személyiséggel rendelkező olyan szervezeti egysége, amelyben az adott jogi személy felelős személye a pályázat vagy támogatás odaítéléséről szóló döntést megelőző két évben az a)–c) pont a</w:t>
      </w:r>
      <w:r>
        <w:t>lá tartozó személynek minősült,</w:t>
      </w:r>
      <w:proofErr w:type="gramEnd"/>
    </w:p>
    <w:p w:rsidR="00935A72" w:rsidRDefault="00935A72" w:rsidP="00935A72">
      <w:pPr>
        <w:pStyle w:val="Lbjegyzetszveg"/>
      </w:pPr>
      <w:proofErr w:type="gramStart"/>
      <w:r>
        <w:t>f</w:t>
      </w:r>
      <w:proofErr w:type="gramEnd"/>
      <w:r>
        <w:t xml:space="preserve">) </w:t>
      </w:r>
      <w:r>
        <w:t>az az egyesület vagy szakszervezet, illetve ezek önálló jogi személyiséggel rendelkező azon szervezeti egysége, v</w:t>
      </w:r>
      <w:r>
        <w:t>alamint az egyházi jogi személy</w:t>
      </w:r>
    </w:p>
    <w:p w:rsidR="00935A72" w:rsidRDefault="00935A72" w:rsidP="00935A72">
      <w:pPr>
        <w:pStyle w:val="Lbjegyzetszveg"/>
      </w:pPr>
      <w:proofErr w:type="gramStart"/>
      <w:r>
        <w:t>fa</w:t>
      </w:r>
      <w:proofErr w:type="gramEnd"/>
      <w:r>
        <w:t xml:space="preserve">) amely a pályázat kiírását megelőző öt évben együttműködési megállapodást kötött vagy tartott fenn Magyarországon bejegyzett </w:t>
      </w:r>
      <w:r>
        <w:t>párttal (a továbbiakban: párt),</w:t>
      </w:r>
    </w:p>
    <w:p w:rsidR="00935A72" w:rsidRDefault="00935A72" w:rsidP="00935A72">
      <w:pPr>
        <w:pStyle w:val="Lbjegyzetszveg"/>
      </w:pPr>
      <w:proofErr w:type="spellStart"/>
      <w:r>
        <w:t>fb</w:t>
      </w:r>
      <w:proofErr w:type="spellEnd"/>
      <w:r>
        <w:t>) amely a pályázat kiírását megelőző öt évben párttal közös jelöltet állított országgyűlési, európai parlamenti vagy he</w:t>
      </w:r>
      <w:r>
        <w:t>lyi önkormányzati választáson,</w:t>
      </w:r>
    </w:p>
    <w:p w:rsidR="00935A72" w:rsidRDefault="00935A72" w:rsidP="00935A72">
      <w:pPr>
        <w:pStyle w:val="Lbjegyzetszveg"/>
      </w:pPr>
      <w:proofErr w:type="gramStart"/>
      <w:r>
        <w:t>g</w:t>
      </w:r>
      <w:proofErr w:type="gramEnd"/>
      <w:r>
        <w:t xml:space="preserve">) akinek a részvételből való kizártságának tényét a </w:t>
      </w:r>
      <w:proofErr w:type="spellStart"/>
      <w:r>
        <w:t>Knyt</w:t>
      </w:r>
      <w:proofErr w:type="spellEnd"/>
      <w:r>
        <w:t xml:space="preserve">. </w:t>
      </w:r>
      <w:r>
        <w:t>13. §</w:t>
      </w:r>
      <w:r>
        <w:t>-</w:t>
      </w:r>
      <w:proofErr w:type="gramStart"/>
      <w:r>
        <w:t>a</w:t>
      </w:r>
      <w:proofErr w:type="gramEnd"/>
      <w:r>
        <w:t xml:space="preserve"> alapján a honlapon közzétették.</w:t>
      </w:r>
    </w:p>
  </w:footnote>
  <w:footnote w:id="2">
    <w:p w:rsidR="00935A72" w:rsidRDefault="00935A72" w:rsidP="00935A72">
      <w:pPr>
        <w:pStyle w:val="Lbjegyzetszveg"/>
      </w:pPr>
      <w:r>
        <w:rPr>
          <w:rStyle w:val="Lbjegyzet-hivatkozs"/>
        </w:rPr>
        <w:footnoteRef/>
      </w:r>
      <w:r>
        <w:t xml:space="preserve"> Ha a pályázó</w:t>
      </w:r>
    </w:p>
    <w:p w:rsidR="00935A72" w:rsidRDefault="00935A72" w:rsidP="00935A72">
      <w:pPr>
        <w:pStyle w:val="Lbjegyzetszveg"/>
      </w:pPr>
      <w:proofErr w:type="gramStart"/>
      <w:r>
        <w:t>a</w:t>
      </w:r>
      <w:proofErr w:type="gramEnd"/>
      <w:r>
        <w:t>) a pályázati eljárásban döntés-előkészítőként közreműködő vagy döntést hozó szervnél munkavégzésre irányuló jogviszony</w:t>
      </w:r>
      <w:r>
        <w:t>ban áll,</w:t>
      </w:r>
    </w:p>
    <w:p w:rsidR="00935A72" w:rsidRDefault="00935A72" w:rsidP="00935A72">
      <w:pPr>
        <w:pStyle w:val="Lbjegyzetszveg"/>
      </w:pPr>
      <w:r>
        <w:t>b) nem</w:t>
      </w:r>
      <w:r>
        <w:t xml:space="preserve"> kizárt közjogi tisztségviselő,</w:t>
      </w:r>
    </w:p>
    <w:p w:rsidR="00935A72" w:rsidRDefault="00935A72" w:rsidP="00935A72">
      <w:pPr>
        <w:pStyle w:val="Lbjegyzetszveg"/>
      </w:pPr>
      <w:r>
        <w:t>c) az a)–b) pont alá tartozó</w:t>
      </w:r>
      <w:r>
        <w:t xml:space="preserve"> személy közeli hozzátartozója,</w:t>
      </w:r>
    </w:p>
    <w:p w:rsidR="00935A72" w:rsidRDefault="00935A72" w:rsidP="00935A72">
      <w:pPr>
        <w:pStyle w:val="Lbjegyzetszveg"/>
      </w:pPr>
      <w:r>
        <w:t>d) az a)–c) pontban megjelölt személy tulajd</w:t>
      </w:r>
      <w:r>
        <w:t>onában álló gazdasági társaság,</w:t>
      </w:r>
    </w:p>
    <w:p w:rsidR="00935A72" w:rsidRDefault="00935A72" w:rsidP="00935A72">
      <w:pPr>
        <w:pStyle w:val="Lbjegyzetszveg"/>
      </w:pPr>
      <w:proofErr w:type="gramStart"/>
      <w:r>
        <w:t xml:space="preserve">e) </w:t>
      </w:r>
      <w:r>
        <w:t>olyan gazdasági társaság, szövetkezet, egyesülés, kamara, civil szervezet, vagyonkezelő alapítvány, közfeladatot ellátó közérdekű vagyonkezelő alapítvány vagy egyházi jogi személy, illetve ezek által létesített vagy fenntartott, a Ptk. alapján létrehozott jogi személy vagy önálló jogi személyiséggel rendelkező olyan szervezeti egysége, amelyben az adott jogi személy felelős személye a pályázat vagy támogatás odaítéléséről szóló döntést megelőző két évben az a)–c) pont alá tartozó személynek minősült,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A72"/>
    <w:rsid w:val="003D1BA9"/>
    <w:rsid w:val="00935A72"/>
    <w:rsid w:val="00B9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A2C0E3A"/>
  <w15:chartTrackingRefBased/>
  <w15:docId w15:val="{3CB3B5CF-A8AB-491A-A34C-0696C721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35A7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935A7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35A72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35A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40AD4-6E3D-4EE5-A39E-AFE0CA44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173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Szamosújvári Bálint dr.</dc:creator>
  <cp:keywords/>
  <dc:description/>
  <cp:lastModifiedBy>Szamosújvári Bálint dr.</cp:lastModifiedBy>
  <cp:revision>2</cp:revision>
  <dcterms:created xsi:type="dcterms:W3CDTF">2026-09-30T13:14:00Z</dcterms:created>
  <dcterms:modified xsi:type="dcterms:W3CDTF">2026-09-30T13:24:00Z</dcterms:modified>
</cp:coreProperties>
</file>