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50B408" w14:textId="77777777" w:rsidR="00486F88" w:rsidRPr="008056B3" w:rsidRDefault="00D163A8" w:rsidP="00AA6CF0">
      <w:pPr>
        <w:spacing w:after="120"/>
        <w:jc w:val="center"/>
        <w:rPr>
          <w:rFonts w:ascii="Marianne" w:hAnsi="Marianne" w:cs="Times New Roman"/>
          <w:sz w:val="22"/>
          <w:u w:val="single"/>
        </w:rPr>
      </w:pPr>
      <w:r w:rsidRPr="008056B3">
        <w:rPr>
          <w:rFonts w:ascii="Marianne" w:hAnsi="Marianne" w:cs="Times New Roman"/>
          <w:b/>
          <w:sz w:val="22"/>
          <w:u w:val="single"/>
        </w:rPr>
        <w:t xml:space="preserve">Hosszú </w:t>
      </w:r>
      <w:proofErr w:type="spellStart"/>
      <w:r w:rsidRPr="008056B3">
        <w:rPr>
          <w:rFonts w:ascii="Marianne" w:hAnsi="Marianne" w:cs="Times New Roman"/>
          <w:b/>
          <w:sz w:val="22"/>
          <w:u w:val="single"/>
        </w:rPr>
        <w:t>távú</w:t>
      </w:r>
      <w:proofErr w:type="spellEnd"/>
      <w:r w:rsidRPr="008056B3">
        <w:rPr>
          <w:rFonts w:ascii="Marianne" w:hAnsi="Marianne" w:cs="Times New Roman"/>
          <w:b/>
          <w:sz w:val="22"/>
          <w:u w:val="single"/>
        </w:rPr>
        <w:t xml:space="preserve"> </w:t>
      </w:r>
      <w:proofErr w:type="spellStart"/>
      <w:r w:rsidRPr="008056B3">
        <w:rPr>
          <w:rFonts w:ascii="Marianne" w:hAnsi="Marianne" w:cs="Times New Roman"/>
          <w:b/>
          <w:sz w:val="22"/>
          <w:u w:val="single"/>
        </w:rPr>
        <w:t>jövőkép</w:t>
      </w:r>
      <w:proofErr w:type="spellEnd"/>
      <w:r w:rsidRPr="008056B3">
        <w:rPr>
          <w:rFonts w:ascii="Marianne" w:hAnsi="Marianne" w:cs="Times New Roman"/>
          <w:b/>
          <w:sz w:val="22"/>
          <w:u w:val="single"/>
        </w:rPr>
        <w:t xml:space="preserve"> </w:t>
      </w:r>
      <w:proofErr w:type="spellStart"/>
      <w:r w:rsidRPr="008056B3">
        <w:rPr>
          <w:rFonts w:ascii="Marianne" w:hAnsi="Marianne" w:cs="Times New Roman"/>
          <w:b/>
          <w:sz w:val="22"/>
          <w:u w:val="single"/>
        </w:rPr>
        <w:t>az</w:t>
      </w:r>
      <w:proofErr w:type="spellEnd"/>
      <w:r w:rsidRPr="008056B3">
        <w:rPr>
          <w:rFonts w:ascii="Marianne" w:hAnsi="Marianne" w:cs="Times New Roman"/>
          <w:b/>
          <w:sz w:val="22"/>
          <w:u w:val="single"/>
        </w:rPr>
        <w:t xml:space="preserve"> </w:t>
      </w:r>
      <w:proofErr w:type="spellStart"/>
      <w:r w:rsidRPr="008056B3">
        <w:rPr>
          <w:rFonts w:ascii="Marianne" w:hAnsi="Marianne" w:cs="Times New Roman"/>
          <w:b/>
          <w:sz w:val="22"/>
          <w:u w:val="single"/>
        </w:rPr>
        <w:t>európai</w:t>
      </w:r>
      <w:proofErr w:type="spellEnd"/>
      <w:r w:rsidRPr="008056B3">
        <w:rPr>
          <w:rFonts w:ascii="Marianne" w:hAnsi="Marianne" w:cs="Times New Roman"/>
          <w:b/>
          <w:sz w:val="22"/>
          <w:u w:val="single"/>
        </w:rPr>
        <w:t xml:space="preserve"> űrszállításról</w:t>
      </w:r>
    </w:p>
    <w:p w14:paraId="771764AE" w14:textId="77777777" w:rsidR="00486F88" w:rsidRPr="008056B3" w:rsidRDefault="00D163A8" w:rsidP="00AA6CF0">
      <w:pPr>
        <w:spacing w:after="120"/>
        <w:jc w:val="both"/>
        <w:rPr>
          <w:rFonts w:ascii="Marianne" w:hAnsi="Marianne" w:cs="Times New Roman"/>
          <w:sz w:val="22"/>
        </w:rPr>
      </w:pPr>
      <w:r w:rsidRPr="008056B3">
        <w:rPr>
          <w:rFonts w:ascii="Marianne" w:hAnsi="Marianne" w:cs="Times New Roman"/>
          <w:b/>
          <w:sz w:val="22"/>
        </w:rPr>
        <w:t>Összefoglaló</w:t>
      </w:r>
    </w:p>
    <w:p w14:paraId="577E55E1" w14:textId="77777777" w:rsidR="00486F88" w:rsidRPr="008056B3" w:rsidRDefault="00D163A8" w:rsidP="00AA6CF0">
      <w:pPr>
        <w:spacing w:after="120"/>
        <w:jc w:val="both"/>
        <w:rPr>
          <w:rFonts w:ascii="Marianne" w:hAnsi="Marianne" w:cs="Times New Roman"/>
          <w:sz w:val="22"/>
        </w:rPr>
      </w:pPr>
      <w:r w:rsidRPr="008056B3">
        <w:rPr>
          <w:rFonts w:ascii="Marianne" w:hAnsi="Marianne" w:cs="Times New Roman"/>
          <w:sz w:val="22"/>
        </w:rPr>
        <w:t>A Tanács elé terjesztjük az európai űrszállítás hosszú távú jövőképének tervezetét, amely azt hivatott rögzíteni, hogy az ESA, az Európai Bizottság, valamint az EU és az ESA tagállamai milyen célokat és irányokat kívánnak követni annak érdekében, hogy Európa az elkövetkező két évtizedben továbbfejlessze a világűrbe, a világűrben és a világűrből történő szállítást. A dokumentum bemutatja a közös kihívásokat, lehetőségeket és stratégiai prioritásokat annak biztosítása érdekében, hogy Európa a változó globális környezetben továbbra is versenyképes, autonóm, önellátó, innovatív és biztonságos szereplő maradjon.</w:t>
      </w:r>
    </w:p>
    <w:p w14:paraId="24B17D85" w14:textId="77777777" w:rsidR="00486F88" w:rsidRPr="008056B3" w:rsidRDefault="00D163A8" w:rsidP="00AA6CF0">
      <w:pPr>
        <w:spacing w:after="120"/>
        <w:jc w:val="both"/>
        <w:rPr>
          <w:rFonts w:ascii="Marianne" w:hAnsi="Marianne" w:cs="Times New Roman"/>
          <w:sz w:val="22"/>
        </w:rPr>
      </w:pPr>
      <w:r w:rsidRPr="008056B3">
        <w:rPr>
          <w:rFonts w:ascii="Marianne" w:hAnsi="Marianne" w:cs="Times New Roman"/>
          <w:sz w:val="22"/>
        </w:rPr>
        <w:t>Az első tervezetet az ESA és az Európai Bizottság közösen készítette el, majd azt 2026. május 11-én és június 8-án, két közös workshop keretében megvitatták az érintett tagállamokkal.</w:t>
      </w:r>
    </w:p>
    <w:p w14:paraId="4829168E" w14:textId="4C435E3A" w:rsidR="00486F88" w:rsidRPr="008056B3" w:rsidRDefault="00D163A8" w:rsidP="00AA6CF0">
      <w:pPr>
        <w:spacing w:after="120"/>
        <w:jc w:val="both"/>
        <w:rPr>
          <w:rFonts w:ascii="Marianne" w:hAnsi="Marianne" w:cs="Times New Roman"/>
          <w:sz w:val="22"/>
        </w:rPr>
      </w:pPr>
      <w:r w:rsidRPr="008056B3">
        <w:rPr>
          <w:rFonts w:ascii="Marianne" w:hAnsi="Marianne" w:cs="Times New Roman"/>
          <w:sz w:val="22"/>
        </w:rPr>
        <w:t xml:space="preserve">Az </w:t>
      </w:r>
      <w:proofErr w:type="spellStart"/>
      <w:r w:rsidRPr="008056B3">
        <w:rPr>
          <w:rFonts w:ascii="Marianne" w:hAnsi="Marianne" w:cs="Times New Roman"/>
          <w:sz w:val="22"/>
        </w:rPr>
        <w:t>első</w:t>
      </w:r>
      <w:proofErr w:type="spellEnd"/>
      <w:r w:rsidRPr="008056B3">
        <w:rPr>
          <w:rFonts w:ascii="Marianne" w:hAnsi="Marianne" w:cs="Times New Roman"/>
          <w:sz w:val="22"/>
        </w:rPr>
        <w:t xml:space="preserve"> </w:t>
      </w:r>
      <w:proofErr w:type="spellStart"/>
      <w:r w:rsidRPr="008056B3">
        <w:rPr>
          <w:rFonts w:ascii="Marianne" w:hAnsi="Marianne" w:cs="Times New Roman"/>
          <w:sz w:val="22"/>
        </w:rPr>
        <w:t>tervezetet</w:t>
      </w:r>
      <w:proofErr w:type="spellEnd"/>
      <w:r w:rsidRPr="008056B3">
        <w:rPr>
          <w:rFonts w:ascii="Marianne" w:hAnsi="Marianne" w:cs="Times New Roman"/>
          <w:sz w:val="22"/>
        </w:rPr>
        <w:t xml:space="preserve"> a 2026. </w:t>
      </w:r>
      <w:proofErr w:type="spellStart"/>
      <w:r w:rsidRPr="008056B3">
        <w:rPr>
          <w:rFonts w:ascii="Marianne" w:hAnsi="Marianne" w:cs="Times New Roman"/>
          <w:sz w:val="22"/>
        </w:rPr>
        <w:t>június</w:t>
      </w:r>
      <w:proofErr w:type="spellEnd"/>
      <w:r w:rsidRPr="008056B3">
        <w:rPr>
          <w:rFonts w:ascii="Marianne" w:hAnsi="Marianne" w:cs="Times New Roman"/>
          <w:sz w:val="22"/>
        </w:rPr>
        <w:t xml:space="preserve"> 16-án </w:t>
      </w:r>
      <w:proofErr w:type="spellStart"/>
      <w:r w:rsidRPr="008056B3">
        <w:rPr>
          <w:rFonts w:ascii="Marianne" w:hAnsi="Marianne" w:cs="Times New Roman"/>
          <w:sz w:val="22"/>
        </w:rPr>
        <w:t>tartott</w:t>
      </w:r>
      <w:proofErr w:type="spellEnd"/>
      <w:r w:rsidRPr="008056B3">
        <w:rPr>
          <w:rFonts w:ascii="Marianne" w:hAnsi="Marianne" w:cs="Times New Roman"/>
          <w:sz w:val="22"/>
        </w:rPr>
        <w:t xml:space="preserve"> </w:t>
      </w:r>
      <w:proofErr w:type="spellStart"/>
      <w:r w:rsidRPr="008056B3">
        <w:rPr>
          <w:rFonts w:ascii="Marianne" w:hAnsi="Marianne" w:cs="Times New Roman"/>
          <w:sz w:val="22"/>
        </w:rPr>
        <w:t>tanácsülésen</w:t>
      </w:r>
      <w:proofErr w:type="spellEnd"/>
      <w:r w:rsidRPr="008056B3">
        <w:rPr>
          <w:rFonts w:ascii="Marianne" w:hAnsi="Marianne" w:cs="Times New Roman"/>
          <w:sz w:val="22"/>
        </w:rPr>
        <w:t xml:space="preserve"> </w:t>
      </w:r>
      <w:proofErr w:type="spellStart"/>
      <w:r w:rsidRPr="008056B3">
        <w:rPr>
          <w:rFonts w:ascii="Marianne" w:hAnsi="Marianne" w:cs="Times New Roman"/>
          <w:sz w:val="22"/>
        </w:rPr>
        <w:t>vitatták</w:t>
      </w:r>
      <w:proofErr w:type="spellEnd"/>
      <w:r w:rsidRPr="008056B3">
        <w:rPr>
          <w:rFonts w:ascii="Marianne" w:hAnsi="Marianne" w:cs="Times New Roman"/>
          <w:sz w:val="22"/>
        </w:rPr>
        <w:t xml:space="preserve"> meg, </w:t>
      </w:r>
      <w:proofErr w:type="spellStart"/>
      <w:r w:rsidRPr="008056B3">
        <w:rPr>
          <w:rFonts w:ascii="Marianne" w:hAnsi="Marianne" w:cs="Times New Roman"/>
          <w:sz w:val="22"/>
        </w:rPr>
        <w:t>az</w:t>
      </w:r>
      <w:proofErr w:type="spellEnd"/>
      <w:r w:rsidRPr="008056B3">
        <w:rPr>
          <w:rFonts w:ascii="Marianne" w:hAnsi="Marianne" w:cs="Times New Roman"/>
          <w:sz w:val="22"/>
        </w:rPr>
        <w:t xml:space="preserve"> </w:t>
      </w:r>
      <w:proofErr w:type="spellStart"/>
      <w:r w:rsidRPr="008056B3">
        <w:rPr>
          <w:rFonts w:ascii="Marianne" w:hAnsi="Marianne" w:cs="Times New Roman"/>
          <w:sz w:val="22"/>
        </w:rPr>
        <w:t>Európai</w:t>
      </w:r>
      <w:proofErr w:type="spellEnd"/>
      <w:r w:rsidRPr="008056B3">
        <w:rPr>
          <w:rFonts w:ascii="Marianne" w:hAnsi="Marianne" w:cs="Times New Roman"/>
          <w:sz w:val="22"/>
        </w:rPr>
        <w:t xml:space="preserve"> </w:t>
      </w:r>
      <w:proofErr w:type="spellStart"/>
      <w:r w:rsidRPr="008056B3">
        <w:rPr>
          <w:rFonts w:ascii="Marianne" w:hAnsi="Marianne" w:cs="Times New Roman"/>
          <w:sz w:val="22"/>
        </w:rPr>
        <w:t>Bizottság</w:t>
      </w:r>
      <w:proofErr w:type="spellEnd"/>
      <w:r w:rsidRPr="008056B3">
        <w:rPr>
          <w:rFonts w:ascii="Marianne" w:hAnsi="Marianne" w:cs="Times New Roman"/>
          <w:sz w:val="22"/>
        </w:rPr>
        <w:t xml:space="preserve"> </w:t>
      </w:r>
      <w:proofErr w:type="spellStart"/>
      <w:r w:rsidRPr="008056B3">
        <w:rPr>
          <w:rFonts w:ascii="Marianne" w:hAnsi="Marianne" w:cs="Times New Roman"/>
          <w:sz w:val="22"/>
        </w:rPr>
        <w:t>megfigyelőként</w:t>
      </w:r>
      <w:proofErr w:type="spellEnd"/>
      <w:r w:rsidRPr="008056B3">
        <w:rPr>
          <w:rFonts w:ascii="Marianne" w:hAnsi="Marianne" w:cs="Times New Roman"/>
          <w:sz w:val="22"/>
        </w:rPr>
        <w:t xml:space="preserve"> </w:t>
      </w:r>
      <w:r w:rsidR="005130A1" w:rsidRPr="008056B3">
        <w:rPr>
          <w:rFonts w:ascii="Marianne" w:hAnsi="Marianne" w:cs="Times New Roman"/>
          <w:sz w:val="22"/>
        </w:rPr>
        <w:t xml:space="preserve">volt </w:t>
      </w:r>
      <w:proofErr w:type="spellStart"/>
      <w:r w:rsidR="005130A1" w:rsidRPr="008056B3">
        <w:rPr>
          <w:rFonts w:ascii="Marianne" w:hAnsi="Marianne" w:cs="Times New Roman"/>
          <w:sz w:val="22"/>
        </w:rPr>
        <w:t>jelen</w:t>
      </w:r>
      <w:proofErr w:type="spellEnd"/>
      <w:r w:rsidRPr="008056B3">
        <w:rPr>
          <w:rFonts w:ascii="Marianne" w:hAnsi="Marianne" w:cs="Times New Roman"/>
          <w:sz w:val="22"/>
        </w:rPr>
        <w:t xml:space="preserve">. Az </w:t>
      </w:r>
      <w:proofErr w:type="spellStart"/>
      <w:r w:rsidRPr="008056B3">
        <w:rPr>
          <w:rFonts w:ascii="Marianne" w:hAnsi="Marianne" w:cs="Times New Roman"/>
          <w:sz w:val="22"/>
        </w:rPr>
        <w:t>átdolgozott</w:t>
      </w:r>
      <w:proofErr w:type="spellEnd"/>
      <w:r w:rsidRPr="008056B3">
        <w:rPr>
          <w:rFonts w:ascii="Marianne" w:hAnsi="Marianne" w:cs="Times New Roman"/>
          <w:sz w:val="22"/>
        </w:rPr>
        <w:t xml:space="preserve"> </w:t>
      </w:r>
      <w:proofErr w:type="spellStart"/>
      <w:r w:rsidRPr="008056B3">
        <w:rPr>
          <w:rFonts w:ascii="Marianne" w:hAnsi="Marianne" w:cs="Times New Roman"/>
          <w:sz w:val="22"/>
        </w:rPr>
        <w:t>változatot</w:t>
      </w:r>
      <w:proofErr w:type="spellEnd"/>
      <w:r w:rsidRPr="008056B3">
        <w:rPr>
          <w:rFonts w:ascii="Marianne" w:hAnsi="Marianne" w:cs="Times New Roman"/>
          <w:sz w:val="22"/>
        </w:rPr>
        <w:t xml:space="preserve"> (ESA/</w:t>
      </w:r>
      <w:proofErr w:type="gramStart"/>
      <w:r w:rsidRPr="008056B3">
        <w:rPr>
          <w:rFonts w:ascii="Marianne" w:hAnsi="Marianne" w:cs="Times New Roman"/>
          <w:sz w:val="22"/>
        </w:rPr>
        <w:t>C(</w:t>
      </w:r>
      <w:proofErr w:type="gramEnd"/>
      <w:r w:rsidRPr="008056B3">
        <w:rPr>
          <w:rFonts w:ascii="Marianne" w:hAnsi="Marianne" w:cs="Times New Roman"/>
          <w:sz w:val="22"/>
        </w:rPr>
        <w:t xml:space="preserve">2026)74, REV.3), amely 2026. július 2-án jelent meg, a július 9-i tanácsülésen tárgyalták, ismét az Európai Bizottság megfigyelői jelenlétével. A </w:t>
      </w:r>
      <w:proofErr w:type="spellStart"/>
      <w:r w:rsidRPr="008056B3">
        <w:rPr>
          <w:rFonts w:ascii="Marianne" w:hAnsi="Marianne" w:cs="Times New Roman"/>
          <w:sz w:val="22"/>
        </w:rPr>
        <w:t>megbeszélések</w:t>
      </w:r>
      <w:proofErr w:type="spellEnd"/>
      <w:r w:rsidRPr="008056B3">
        <w:rPr>
          <w:rFonts w:ascii="Marianne" w:hAnsi="Marianne" w:cs="Times New Roman"/>
          <w:sz w:val="22"/>
        </w:rPr>
        <w:t xml:space="preserve"> nem </w:t>
      </w:r>
      <w:proofErr w:type="spellStart"/>
      <w:r w:rsidRPr="008056B3">
        <w:rPr>
          <w:rFonts w:ascii="Marianne" w:hAnsi="Marianne" w:cs="Times New Roman"/>
          <w:sz w:val="22"/>
        </w:rPr>
        <w:t>vezettek</w:t>
      </w:r>
      <w:proofErr w:type="spellEnd"/>
      <w:r w:rsidRPr="008056B3">
        <w:rPr>
          <w:rFonts w:ascii="Marianne" w:hAnsi="Marianne" w:cs="Times New Roman"/>
          <w:sz w:val="22"/>
        </w:rPr>
        <w:t xml:space="preserve"> </w:t>
      </w:r>
      <w:proofErr w:type="spellStart"/>
      <w:r w:rsidRPr="008056B3">
        <w:rPr>
          <w:rFonts w:ascii="Marianne" w:hAnsi="Marianne" w:cs="Times New Roman"/>
          <w:sz w:val="22"/>
        </w:rPr>
        <w:t>végleges</w:t>
      </w:r>
      <w:proofErr w:type="spellEnd"/>
      <w:r w:rsidRPr="008056B3">
        <w:rPr>
          <w:rFonts w:ascii="Marianne" w:hAnsi="Marianne" w:cs="Times New Roman"/>
          <w:sz w:val="22"/>
        </w:rPr>
        <w:t xml:space="preserve"> </w:t>
      </w:r>
      <w:proofErr w:type="spellStart"/>
      <w:r w:rsidRPr="008056B3">
        <w:rPr>
          <w:rFonts w:ascii="Marianne" w:hAnsi="Marianne" w:cs="Times New Roman"/>
          <w:sz w:val="22"/>
        </w:rPr>
        <w:t>eredményre</w:t>
      </w:r>
      <w:proofErr w:type="spellEnd"/>
      <w:r w:rsidRPr="008056B3">
        <w:rPr>
          <w:rFonts w:ascii="Marianne" w:hAnsi="Marianne" w:cs="Times New Roman"/>
          <w:sz w:val="22"/>
        </w:rPr>
        <w:t xml:space="preserve">, </w:t>
      </w:r>
      <w:proofErr w:type="spellStart"/>
      <w:r w:rsidRPr="008056B3">
        <w:rPr>
          <w:rFonts w:ascii="Marianne" w:hAnsi="Marianne" w:cs="Times New Roman"/>
          <w:sz w:val="22"/>
        </w:rPr>
        <w:t>mivel</w:t>
      </w:r>
      <w:proofErr w:type="spellEnd"/>
      <w:r w:rsidRPr="008056B3">
        <w:rPr>
          <w:rFonts w:ascii="Marianne" w:hAnsi="Marianne" w:cs="Times New Roman"/>
          <w:sz w:val="22"/>
        </w:rPr>
        <w:t xml:space="preserve"> </w:t>
      </w:r>
      <w:proofErr w:type="spellStart"/>
      <w:r w:rsidRPr="008056B3">
        <w:rPr>
          <w:rFonts w:ascii="Marianne" w:hAnsi="Marianne" w:cs="Times New Roman"/>
          <w:sz w:val="22"/>
        </w:rPr>
        <w:t>néhány</w:t>
      </w:r>
      <w:proofErr w:type="spellEnd"/>
      <w:r w:rsidRPr="008056B3">
        <w:rPr>
          <w:rFonts w:ascii="Marianne" w:hAnsi="Marianne" w:cs="Times New Roman"/>
          <w:sz w:val="22"/>
        </w:rPr>
        <w:t xml:space="preserve"> </w:t>
      </w:r>
      <w:proofErr w:type="spellStart"/>
      <w:r w:rsidRPr="008056B3">
        <w:rPr>
          <w:rFonts w:ascii="Marianne" w:hAnsi="Marianne" w:cs="Times New Roman"/>
          <w:sz w:val="22"/>
        </w:rPr>
        <w:t>kérdésben</w:t>
      </w:r>
      <w:proofErr w:type="spellEnd"/>
      <w:r w:rsidRPr="008056B3">
        <w:rPr>
          <w:rFonts w:ascii="Marianne" w:hAnsi="Marianne" w:cs="Times New Roman"/>
          <w:sz w:val="22"/>
        </w:rPr>
        <w:t xml:space="preserve"> </w:t>
      </w:r>
      <w:proofErr w:type="spellStart"/>
      <w:r w:rsidRPr="008056B3">
        <w:rPr>
          <w:rFonts w:ascii="Marianne" w:hAnsi="Marianne" w:cs="Times New Roman"/>
          <w:sz w:val="22"/>
        </w:rPr>
        <w:t>továbbra</w:t>
      </w:r>
      <w:proofErr w:type="spellEnd"/>
      <w:r w:rsidRPr="008056B3">
        <w:rPr>
          <w:rFonts w:ascii="Marianne" w:hAnsi="Marianne" w:cs="Times New Roman"/>
          <w:sz w:val="22"/>
        </w:rPr>
        <w:t xml:space="preserve"> is </w:t>
      </w:r>
      <w:proofErr w:type="spellStart"/>
      <w:r w:rsidRPr="008056B3">
        <w:rPr>
          <w:rFonts w:ascii="Marianne" w:hAnsi="Marianne" w:cs="Times New Roman"/>
          <w:sz w:val="22"/>
        </w:rPr>
        <w:t>fennmaradtak</w:t>
      </w:r>
      <w:proofErr w:type="spellEnd"/>
      <w:r w:rsidR="005130A1" w:rsidRPr="008056B3">
        <w:rPr>
          <w:rFonts w:ascii="Marianne" w:hAnsi="Marianne" w:cs="Times New Roman"/>
          <w:sz w:val="22"/>
        </w:rPr>
        <w:t xml:space="preserve"> </w:t>
      </w:r>
      <w:proofErr w:type="spellStart"/>
      <w:r w:rsidR="00795C7A" w:rsidRPr="008056B3">
        <w:rPr>
          <w:rFonts w:ascii="Marianne" w:hAnsi="Marianne" w:cs="Times New Roman"/>
          <w:sz w:val="22"/>
        </w:rPr>
        <w:t>eltérő</w:t>
      </w:r>
      <w:proofErr w:type="spellEnd"/>
      <w:r w:rsidR="00795C7A" w:rsidRPr="008056B3">
        <w:rPr>
          <w:rFonts w:ascii="Marianne" w:hAnsi="Marianne" w:cs="Times New Roman"/>
          <w:sz w:val="22"/>
        </w:rPr>
        <w:t xml:space="preserve"> </w:t>
      </w:r>
      <w:proofErr w:type="spellStart"/>
      <w:r w:rsidR="00795C7A" w:rsidRPr="008056B3">
        <w:rPr>
          <w:rFonts w:ascii="Marianne" w:hAnsi="Marianne" w:cs="Times New Roman"/>
          <w:sz w:val="22"/>
        </w:rPr>
        <w:t>álláspontok</w:t>
      </w:r>
      <w:proofErr w:type="spellEnd"/>
      <w:r w:rsidR="00795C7A" w:rsidRPr="008056B3">
        <w:rPr>
          <w:rFonts w:ascii="Marianne" w:hAnsi="Marianne" w:cs="Times New Roman"/>
          <w:sz w:val="22"/>
        </w:rPr>
        <w:t>.</w:t>
      </w:r>
    </w:p>
    <w:p w14:paraId="79892D79" w14:textId="69A16658" w:rsidR="00795C7A" w:rsidRPr="008056B3" w:rsidRDefault="00D163A8" w:rsidP="00AA6CF0">
      <w:pPr>
        <w:spacing w:after="120"/>
        <w:jc w:val="both"/>
        <w:rPr>
          <w:rFonts w:ascii="Marianne" w:hAnsi="Marianne" w:cs="Times New Roman"/>
          <w:sz w:val="22"/>
        </w:rPr>
      </w:pPr>
      <w:r w:rsidRPr="008056B3">
        <w:rPr>
          <w:rFonts w:ascii="Marianne" w:hAnsi="Marianne" w:cs="Times New Roman"/>
          <w:sz w:val="22"/>
        </w:rPr>
        <w:t xml:space="preserve">A mellékelt 4. felülvizsgálat (REV.4) jelölten tartalmazza a 3. felülvizsgálathoz képest végrehajtott változtatásokat. Ezek a 2026. július 9-i megbeszéléseket, valamint az azt követő, az ülésen felvetett konkrét elemekről folytatott egyeztetéseket tükrözik. </w:t>
      </w:r>
      <w:r w:rsidR="00795C7A" w:rsidRPr="008056B3">
        <w:rPr>
          <w:rFonts w:ascii="Marianne" w:hAnsi="Marianne" w:cs="Times New Roman"/>
          <w:sz w:val="22"/>
        </w:rPr>
        <w:t>„A „</w:t>
      </w:r>
      <w:proofErr w:type="spellStart"/>
      <w:r w:rsidR="00795C7A" w:rsidRPr="008056B3">
        <w:rPr>
          <w:rFonts w:ascii="Marianne" w:hAnsi="Marianne" w:cs="Times New Roman"/>
          <w:sz w:val="22"/>
        </w:rPr>
        <w:t>hosszú</w:t>
      </w:r>
      <w:proofErr w:type="spellEnd"/>
      <w:r w:rsidR="00795C7A" w:rsidRPr="008056B3">
        <w:rPr>
          <w:rFonts w:ascii="Marianne" w:hAnsi="Marianne" w:cs="Times New Roman"/>
          <w:sz w:val="22"/>
        </w:rPr>
        <w:t xml:space="preserve"> </w:t>
      </w:r>
      <w:proofErr w:type="spellStart"/>
      <w:r w:rsidR="00795C7A" w:rsidRPr="008056B3">
        <w:rPr>
          <w:rFonts w:ascii="Marianne" w:hAnsi="Marianne" w:cs="Times New Roman"/>
          <w:sz w:val="22"/>
        </w:rPr>
        <w:t>távú</w:t>
      </w:r>
      <w:proofErr w:type="spellEnd"/>
      <w:r w:rsidR="00795C7A" w:rsidRPr="008056B3">
        <w:rPr>
          <w:rFonts w:ascii="Marianne" w:hAnsi="Marianne" w:cs="Times New Roman"/>
          <w:sz w:val="22"/>
        </w:rPr>
        <w:t xml:space="preserve"> </w:t>
      </w:r>
      <w:proofErr w:type="spellStart"/>
      <w:r w:rsidR="00795C7A" w:rsidRPr="008056B3">
        <w:rPr>
          <w:rFonts w:ascii="Marianne" w:hAnsi="Marianne" w:cs="Times New Roman"/>
          <w:sz w:val="22"/>
        </w:rPr>
        <w:t>prioritások</w:t>
      </w:r>
      <w:proofErr w:type="spellEnd"/>
      <w:r w:rsidR="00795C7A" w:rsidRPr="008056B3">
        <w:rPr>
          <w:rFonts w:ascii="Marianne" w:hAnsi="Marianne" w:cs="Times New Roman"/>
          <w:sz w:val="22"/>
        </w:rPr>
        <w:t xml:space="preserve">” </w:t>
      </w:r>
      <w:proofErr w:type="spellStart"/>
      <w:r w:rsidR="00795C7A" w:rsidRPr="008056B3">
        <w:rPr>
          <w:rFonts w:ascii="Marianne" w:hAnsi="Marianne" w:cs="Times New Roman"/>
          <w:sz w:val="22"/>
        </w:rPr>
        <w:t>rész</w:t>
      </w:r>
      <w:proofErr w:type="spellEnd"/>
      <w:r w:rsidR="00795C7A" w:rsidRPr="008056B3">
        <w:rPr>
          <w:rFonts w:ascii="Marianne" w:hAnsi="Marianne" w:cs="Times New Roman"/>
          <w:sz w:val="22"/>
        </w:rPr>
        <w:t xml:space="preserve"> </w:t>
      </w:r>
      <w:proofErr w:type="spellStart"/>
      <w:r w:rsidR="00795C7A" w:rsidRPr="008056B3">
        <w:rPr>
          <w:rFonts w:ascii="Marianne" w:hAnsi="Marianne" w:cs="Times New Roman"/>
          <w:sz w:val="22"/>
        </w:rPr>
        <w:t>első</w:t>
      </w:r>
      <w:proofErr w:type="spellEnd"/>
      <w:r w:rsidR="00795C7A" w:rsidRPr="008056B3">
        <w:rPr>
          <w:rFonts w:ascii="Marianne" w:hAnsi="Marianne" w:cs="Times New Roman"/>
          <w:sz w:val="22"/>
        </w:rPr>
        <w:t xml:space="preserve"> </w:t>
      </w:r>
      <w:proofErr w:type="spellStart"/>
      <w:r w:rsidR="00795C7A" w:rsidRPr="008056B3">
        <w:rPr>
          <w:rFonts w:ascii="Marianne" w:hAnsi="Marianne" w:cs="Times New Roman"/>
          <w:sz w:val="22"/>
        </w:rPr>
        <w:t>pontjában</w:t>
      </w:r>
      <w:proofErr w:type="spellEnd"/>
      <w:r w:rsidR="00795C7A" w:rsidRPr="008056B3">
        <w:rPr>
          <w:rFonts w:ascii="Marianne" w:hAnsi="Marianne" w:cs="Times New Roman"/>
          <w:sz w:val="22"/>
        </w:rPr>
        <w:t xml:space="preserve"> </w:t>
      </w:r>
      <w:proofErr w:type="spellStart"/>
      <w:r w:rsidR="00795C7A" w:rsidRPr="008056B3">
        <w:rPr>
          <w:rFonts w:ascii="Marianne" w:hAnsi="Marianne" w:cs="Times New Roman"/>
          <w:sz w:val="22"/>
        </w:rPr>
        <w:t>már</w:t>
      </w:r>
      <w:proofErr w:type="spellEnd"/>
      <w:r w:rsidR="00795C7A" w:rsidRPr="008056B3">
        <w:rPr>
          <w:rFonts w:ascii="Marianne" w:hAnsi="Marianne" w:cs="Times New Roman"/>
          <w:sz w:val="22"/>
        </w:rPr>
        <w:t xml:space="preserve"> </w:t>
      </w:r>
      <w:proofErr w:type="spellStart"/>
      <w:r w:rsidR="00795C7A" w:rsidRPr="008056B3">
        <w:rPr>
          <w:rFonts w:ascii="Marianne" w:hAnsi="Marianne" w:cs="Times New Roman"/>
          <w:sz w:val="22"/>
        </w:rPr>
        <w:t>csak</w:t>
      </w:r>
      <w:proofErr w:type="spellEnd"/>
      <w:r w:rsidR="00795C7A" w:rsidRPr="008056B3">
        <w:rPr>
          <w:rFonts w:ascii="Marianne" w:hAnsi="Marianne" w:cs="Times New Roman"/>
          <w:sz w:val="22"/>
        </w:rPr>
        <w:t xml:space="preserve"> </w:t>
      </w:r>
      <w:proofErr w:type="spellStart"/>
      <w:r w:rsidR="00795C7A" w:rsidRPr="008056B3">
        <w:rPr>
          <w:rFonts w:ascii="Marianne" w:hAnsi="Marianne" w:cs="Times New Roman"/>
          <w:sz w:val="22"/>
        </w:rPr>
        <w:t>egy</w:t>
      </w:r>
      <w:proofErr w:type="spellEnd"/>
      <w:r w:rsidR="00795C7A" w:rsidRPr="008056B3">
        <w:rPr>
          <w:rFonts w:ascii="Marianne" w:hAnsi="Marianne" w:cs="Times New Roman"/>
          <w:sz w:val="22"/>
        </w:rPr>
        <w:t xml:space="preserve"> </w:t>
      </w:r>
      <w:proofErr w:type="spellStart"/>
      <w:r w:rsidR="00795C7A" w:rsidRPr="008056B3">
        <w:rPr>
          <w:rFonts w:ascii="Marianne" w:hAnsi="Marianne" w:cs="Times New Roman"/>
          <w:sz w:val="22"/>
        </w:rPr>
        <w:t>fennmaradt</w:t>
      </w:r>
      <w:proofErr w:type="spellEnd"/>
      <w:r w:rsidR="00795C7A" w:rsidRPr="008056B3">
        <w:rPr>
          <w:rFonts w:ascii="Marianne" w:hAnsi="Marianne" w:cs="Times New Roman"/>
          <w:sz w:val="22"/>
        </w:rPr>
        <w:t xml:space="preserve">, </w:t>
      </w:r>
      <w:proofErr w:type="spellStart"/>
      <w:r w:rsidR="00795C7A" w:rsidRPr="008056B3">
        <w:rPr>
          <w:rFonts w:ascii="Marianne" w:hAnsi="Marianne" w:cs="Times New Roman"/>
          <w:sz w:val="22"/>
        </w:rPr>
        <w:t>még</w:t>
      </w:r>
      <w:proofErr w:type="spellEnd"/>
      <w:r w:rsidR="00795C7A" w:rsidRPr="008056B3">
        <w:rPr>
          <w:rFonts w:ascii="Marianne" w:hAnsi="Marianne" w:cs="Times New Roman"/>
          <w:sz w:val="22"/>
        </w:rPr>
        <w:t xml:space="preserve"> </w:t>
      </w:r>
      <w:proofErr w:type="spellStart"/>
      <w:r w:rsidR="00795C7A" w:rsidRPr="008056B3">
        <w:rPr>
          <w:rFonts w:ascii="Marianne" w:hAnsi="Marianne" w:cs="Times New Roman"/>
          <w:sz w:val="22"/>
        </w:rPr>
        <w:t>egyeztetés</w:t>
      </w:r>
      <w:proofErr w:type="spellEnd"/>
      <w:r w:rsidR="00795C7A" w:rsidRPr="008056B3">
        <w:rPr>
          <w:rFonts w:ascii="Marianne" w:hAnsi="Marianne" w:cs="Times New Roman"/>
          <w:sz w:val="22"/>
        </w:rPr>
        <w:t xml:space="preserve"> </w:t>
      </w:r>
      <w:proofErr w:type="spellStart"/>
      <w:r w:rsidR="00795C7A" w:rsidRPr="008056B3">
        <w:rPr>
          <w:rFonts w:ascii="Marianne" w:hAnsi="Marianne" w:cs="Times New Roman"/>
          <w:sz w:val="22"/>
        </w:rPr>
        <w:t>alatt</w:t>
      </w:r>
      <w:proofErr w:type="spellEnd"/>
      <w:r w:rsidR="00795C7A" w:rsidRPr="008056B3">
        <w:rPr>
          <w:rFonts w:ascii="Marianne" w:hAnsi="Marianne" w:cs="Times New Roman"/>
          <w:sz w:val="22"/>
        </w:rPr>
        <w:t xml:space="preserve"> </w:t>
      </w:r>
      <w:proofErr w:type="spellStart"/>
      <w:r w:rsidR="00795C7A" w:rsidRPr="008056B3">
        <w:rPr>
          <w:rFonts w:ascii="Marianne" w:hAnsi="Marianne" w:cs="Times New Roman"/>
          <w:sz w:val="22"/>
        </w:rPr>
        <w:t>álló</w:t>
      </w:r>
      <w:proofErr w:type="spellEnd"/>
      <w:r w:rsidR="00795C7A" w:rsidRPr="008056B3">
        <w:rPr>
          <w:rFonts w:ascii="Marianne" w:hAnsi="Marianne" w:cs="Times New Roman"/>
          <w:sz w:val="22"/>
        </w:rPr>
        <w:t xml:space="preserve"> </w:t>
      </w:r>
      <w:proofErr w:type="spellStart"/>
      <w:r w:rsidR="00795C7A" w:rsidRPr="008056B3">
        <w:rPr>
          <w:rFonts w:ascii="Marianne" w:hAnsi="Marianne" w:cs="Times New Roman"/>
          <w:sz w:val="22"/>
        </w:rPr>
        <w:t>kérdés</w:t>
      </w:r>
      <w:proofErr w:type="spellEnd"/>
      <w:r w:rsidR="00795C7A" w:rsidRPr="008056B3">
        <w:rPr>
          <w:rFonts w:ascii="Marianne" w:hAnsi="Marianne" w:cs="Times New Roman"/>
          <w:sz w:val="22"/>
        </w:rPr>
        <w:t xml:space="preserve"> </w:t>
      </w:r>
      <w:proofErr w:type="spellStart"/>
      <w:r w:rsidR="00795C7A" w:rsidRPr="008056B3">
        <w:rPr>
          <w:rFonts w:ascii="Marianne" w:hAnsi="Marianne" w:cs="Times New Roman"/>
          <w:sz w:val="22"/>
        </w:rPr>
        <w:t>szerepel</w:t>
      </w:r>
      <w:proofErr w:type="spellEnd"/>
      <w:r w:rsidR="00795C7A" w:rsidRPr="008056B3">
        <w:rPr>
          <w:rFonts w:ascii="Marianne" w:hAnsi="Marianne" w:cs="Times New Roman"/>
          <w:sz w:val="22"/>
        </w:rPr>
        <w:t xml:space="preserve">. A </w:t>
      </w:r>
      <w:proofErr w:type="spellStart"/>
      <w:r w:rsidR="00795C7A" w:rsidRPr="008056B3">
        <w:rPr>
          <w:rFonts w:ascii="Marianne" w:hAnsi="Marianne" w:cs="Times New Roman"/>
          <w:sz w:val="22"/>
        </w:rPr>
        <w:t>szeptember</w:t>
      </w:r>
      <w:proofErr w:type="spellEnd"/>
      <w:r w:rsidR="00795C7A" w:rsidRPr="008056B3">
        <w:rPr>
          <w:rFonts w:ascii="Marianne" w:hAnsi="Marianne" w:cs="Times New Roman"/>
          <w:sz w:val="22"/>
        </w:rPr>
        <w:t xml:space="preserve"> 1-jei </w:t>
      </w:r>
      <w:proofErr w:type="spellStart"/>
      <w:r w:rsidR="00795C7A" w:rsidRPr="008056B3">
        <w:rPr>
          <w:rFonts w:ascii="Marianne" w:hAnsi="Marianne" w:cs="Times New Roman"/>
          <w:sz w:val="22"/>
        </w:rPr>
        <w:t>ülés</w:t>
      </w:r>
      <w:proofErr w:type="spellEnd"/>
      <w:r w:rsidR="00795C7A" w:rsidRPr="008056B3">
        <w:rPr>
          <w:rFonts w:ascii="Marianne" w:hAnsi="Marianne" w:cs="Times New Roman"/>
          <w:sz w:val="22"/>
        </w:rPr>
        <w:t xml:space="preserve"> </w:t>
      </w:r>
      <w:proofErr w:type="spellStart"/>
      <w:r w:rsidR="00795C7A" w:rsidRPr="008056B3">
        <w:rPr>
          <w:rFonts w:ascii="Marianne" w:hAnsi="Marianne" w:cs="Times New Roman"/>
          <w:sz w:val="22"/>
        </w:rPr>
        <w:t>célja</w:t>
      </w:r>
      <w:proofErr w:type="spellEnd"/>
      <w:r w:rsidR="00795C7A" w:rsidRPr="008056B3">
        <w:rPr>
          <w:rFonts w:ascii="Marianne" w:hAnsi="Marianne" w:cs="Times New Roman"/>
          <w:sz w:val="22"/>
        </w:rPr>
        <w:t xml:space="preserve"> </w:t>
      </w:r>
      <w:proofErr w:type="spellStart"/>
      <w:r w:rsidR="00795C7A" w:rsidRPr="008056B3">
        <w:rPr>
          <w:rFonts w:ascii="Marianne" w:hAnsi="Marianne" w:cs="Times New Roman"/>
          <w:sz w:val="22"/>
        </w:rPr>
        <w:t>ennek</w:t>
      </w:r>
      <w:proofErr w:type="spellEnd"/>
      <w:r w:rsidR="00795C7A" w:rsidRPr="008056B3">
        <w:rPr>
          <w:rFonts w:ascii="Marianne" w:hAnsi="Marianne" w:cs="Times New Roman"/>
          <w:sz w:val="22"/>
        </w:rPr>
        <w:t xml:space="preserve"> </w:t>
      </w:r>
      <w:proofErr w:type="spellStart"/>
      <w:r w:rsidR="00795C7A" w:rsidRPr="008056B3">
        <w:rPr>
          <w:rFonts w:ascii="Marianne" w:hAnsi="Marianne" w:cs="Times New Roman"/>
          <w:sz w:val="22"/>
        </w:rPr>
        <w:t>az</w:t>
      </w:r>
      <w:proofErr w:type="spellEnd"/>
      <w:r w:rsidR="00795C7A" w:rsidRPr="008056B3">
        <w:rPr>
          <w:rFonts w:ascii="Marianne" w:hAnsi="Marianne" w:cs="Times New Roman"/>
          <w:sz w:val="22"/>
        </w:rPr>
        <w:t xml:space="preserve"> </w:t>
      </w:r>
      <w:proofErr w:type="spellStart"/>
      <w:r w:rsidR="00795C7A" w:rsidRPr="008056B3">
        <w:rPr>
          <w:rFonts w:ascii="Marianne" w:hAnsi="Marianne" w:cs="Times New Roman"/>
          <w:sz w:val="22"/>
        </w:rPr>
        <w:t>utolsó</w:t>
      </w:r>
      <w:proofErr w:type="spellEnd"/>
      <w:r w:rsidR="00795C7A" w:rsidRPr="008056B3">
        <w:rPr>
          <w:rFonts w:ascii="Marianne" w:hAnsi="Marianne" w:cs="Times New Roman"/>
          <w:sz w:val="22"/>
        </w:rPr>
        <w:t xml:space="preserve"> </w:t>
      </w:r>
      <w:proofErr w:type="spellStart"/>
      <w:r w:rsidR="00795C7A" w:rsidRPr="008056B3">
        <w:rPr>
          <w:rFonts w:ascii="Marianne" w:hAnsi="Marianne" w:cs="Times New Roman"/>
          <w:sz w:val="22"/>
        </w:rPr>
        <w:t>nyitott</w:t>
      </w:r>
      <w:proofErr w:type="spellEnd"/>
      <w:r w:rsidR="00795C7A" w:rsidRPr="008056B3">
        <w:rPr>
          <w:rFonts w:ascii="Marianne" w:hAnsi="Marianne" w:cs="Times New Roman"/>
          <w:sz w:val="22"/>
        </w:rPr>
        <w:t xml:space="preserve"> </w:t>
      </w:r>
      <w:proofErr w:type="spellStart"/>
      <w:r w:rsidR="00795C7A" w:rsidRPr="008056B3">
        <w:rPr>
          <w:rFonts w:ascii="Marianne" w:hAnsi="Marianne" w:cs="Times New Roman"/>
          <w:sz w:val="22"/>
        </w:rPr>
        <w:t>kérdésnek</w:t>
      </w:r>
      <w:proofErr w:type="spellEnd"/>
      <w:r w:rsidR="00795C7A" w:rsidRPr="008056B3">
        <w:rPr>
          <w:rFonts w:ascii="Marianne" w:hAnsi="Marianne" w:cs="Times New Roman"/>
          <w:sz w:val="22"/>
        </w:rPr>
        <w:t xml:space="preserve"> a </w:t>
      </w:r>
      <w:proofErr w:type="spellStart"/>
      <w:r w:rsidR="00795C7A" w:rsidRPr="008056B3">
        <w:rPr>
          <w:rFonts w:ascii="Marianne" w:hAnsi="Marianne" w:cs="Times New Roman"/>
          <w:sz w:val="22"/>
        </w:rPr>
        <w:t>lezárása</w:t>
      </w:r>
      <w:proofErr w:type="spellEnd"/>
      <w:r w:rsidR="00795C7A" w:rsidRPr="008056B3">
        <w:rPr>
          <w:rFonts w:ascii="Marianne" w:hAnsi="Marianne" w:cs="Times New Roman"/>
          <w:sz w:val="22"/>
        </w:rPr>
        <w:t xml:space="preserve">, </w:t>
      </w:r>
      <w:proofErr w:type="spellStart"/>
      <w:r w:rsidR="00795C7A" w:rsidRPr="008056B3">
        <w:rPr>
          <w:rFonts w:ascii="Marianne" w:hAnsi="Marianne" w:cs="Times New Roman"/>
          <w:sz w:val="22"/>
        </w:rPr>
        <w:t>ami</w:t>
      </w:r>
      <w:proofErr w:type="spellEnd"/>
      <w:r w:rsidR="00795C7A" w:rsidRPr="008056B3">
        <w:rPr>
          <w:rFonts w:ascii="Marianne" w:hAnsi="Marianne" w:cs="Times New Roman"/>
          <w:sz w:val="22"/>
        </w:rPr>
        <w:t xml:space="preserve"> </w:t>
      </w:r>
      <w:proofErr w:type="spellStart"/>
      <w:r w:rsidR="00795C7A" w:rsidRPr="008056B3">
        <w:rPr>
          <w:rFonts w:ascii="Marianne" w:hAnsi="Marianne" w:cs="Times New Roman"/>
          <w:sz w:val="22"/>
        </w:rPr>
        <w:t>lehetővé</w:t>
      </w:r>
      <w:proofErr w:type="spellEnd"/>
      <w:r w:rsidR="00795C7A" w:rsidRPr="008056B3">
        <w:rPr>
          <w:rFonts w:ascii="Marianne" w:hAnsi="Marianne" w:cs="Times New Roman"/>
          <w:sz w:val="22"/>
        </w:rPr>
        <w:t xml:space="preserve"> </w:t>
      </w:r>
      <w:proofErr w:type="spellStart"/>
      <w:r w:rsidR="00795C7A" w:rsidRPr="008056B3">
        <w:rPr>
          <w:rFonts w:ascii="Marianne" w:hAnsi="Marianne" w:cs="Times New Roman"/>
          <w:sz w:val="22"/>
        </w:rPr>
        <w:t>tenné</w:t>
      </w:r>
      <w:proofErr w:type="spellEnd"/>
      <w:r w:rsidR="00795C7A" w:rsidRPr="008056B3">
        <w:rPr>
          <w:rFonts w:ascii="Marianne" w:hAnsi="Marianne" w:cs="Times New Roman"/>
          <w:sz w:val="22"/>
        </w:rPr>
        <w:t xml:space="preserve">, </w:t>
      </w:r>
      <w:proofErr w:type="spellStart"/>
      <w:r w:rsidR="00795C7A" w:rsidRPr="008056B3">
        <w:rPr>
          <w:rFonts w:ascii="Marianne" w:hAnsi="Marianne" w:cs="Times New Roman"/>
          <w:sz w:val="22"/>
        </w:rPr>
        <w:t>hogy</w:t>
      </w:r>
      <w:proofErr w:type="spellEnd"/>
      <w:r w:rsidR="00795C7A" w:rsidRPr="008056B3">
        <w:rPr>
          <w:rFonts w:ascii="Marianne" w:hAnsi="Marianne" w:cs="Times New Roman"/>
          <w:sz w:val="22"/>
        </w:rPr>
        <w:t xml:space="preserve"> a </w:t>
      </w:r>
      <w:proofErr w:type="spellStart"/>
      <w:r w:rsidR="00795C7A" w:rsidRPr="008056B3">
        <w:rPr>
          <w:rFonts w:ascii="Marianne" w:hAnsi="Marianne" w:cs="Times New Roman"/>
          <w:sz w:val="22"/>
        </w:rPr>
        <w:t>szöveg</w:t>
      </w:r>
      <w:proofErr w:type="spellEnd"/>
      <w:r w:rsidR="00795C7A" w:rsidRPr="008056B3">
        <w:rPr>
          <w:rFonts w:ascii="Marianne" w:hAnsi="Marianne" w:cs="Times New Roman"/>
          <w:sz w:val="22"/>
        </w:rPr>
        <w:t xml:space="preserve"> </w:t>
      </w:r>
      <w:proofErr w:type="spellStart"/>
      <w:r w:rsidR="00795C7A" w:rsidRPr="008056B3">
        <w:rPr>
          <w:rFonts w:ascii="Marianne" w:hAnsi="Marianne" w:cs="Times New Roman"/>
          <w:sz w:val="22"/>
        </w:rPr>
        <w:t>egészéről</w:t>
      </w:r>
      <w:proofErr w:type="spellEnd"/>
      <w:r w:rsidR="00795C7A" w:rsidRPr="008056B3">
        <w:rPr>
          <w:rFonts w:ascii="Marianne" w:hAnsi="Marianne" w:cs="Times New Roman"/>
          <w:sz w:val="22"/>
        </w:rPr>
        <w:t xml:space="preserve"> </w:t>
      </w:r>
      <w:proofErr w:type="spellStart"/>
      <w:r w:rsidR="00795C7A" w:rsidRPr="008056B3">
        <w:rPr>
          <w:rFonts w:ascii="Marianne" w:hAnsi="Marianne" w:cs="Times New Roman"/>
          <w:sz w:val="22"/>
        </w:rPr>
        <w:t>végleges</w:t>
      </w:r>
      <w:proofErr w:type="spellEnd"/>
      <w:r w:rsidR="00795C7A" w:rsidRPr="008056B3">
        <w:rPr>
          <w:rFonts w:ascii="Marianne" w:hAnsi="Marianne" w:cs="Times New Roman"/>
          <w:sz w:val="22"/>
        </w:rPr>
        <w:t xml:space="preserve"> </w:t>
      </w:r>
      <w:proofErr w:type="spellStart"/>
      <w:r w:rsidR="00795C7A" w:rsidRPr="008056B3">
        <w:rPr>
          <w:rFonts w:ascii="Marianne" w:hAnsi="Marianne" w:cs="Times New Roman"/>
          <w:sz w:val="22"/>
        </w:rPr>
        <w:t>kompromisszum</w:t>
      </w:r>
      <w:proofErr w:type="spellEnd"/>
      <w:r w:rsidR="00795C7A" w:rsidRPr="008056B3">
        <w:rPr>
          <w:rFonts w:ascii="Marianne" w:hAnsi="Marianne" w:cs="Times New Roman"/>
          <w:sz w:val="22"/>
        </w:rPr>
        <w:t xml:space="preserve"> </w:t>
      </w:r>
      <w:proofErr w:type="spellStart"/>
      <w:r w:rsidR="00795C7A" w:rsidRPr="008056B3">
        <w:rPr>
          <w:rFonts w:ascii="Marianne" w:hAnsi="Marianne" w:cs="Times New Roman"/>
          <w:sz w:val="22"/>
        </w:rPr>
        <w:t>szülessen</w:t>
      </w:r>
      <w:proofErr w:type="spellEnd"/>
      <w:r w:rsidR="00795C7A" w:rsidRPr="008056B3">
        <w:rPr>
          <w:rFonts w:ascii="Marianne" w:hAnsi="Marianne" w:cs="Times New Roman"/>
          <w:sz w:val="22"/>
        </w:rPr>
        <w:t>.</w:t>
      </w:r>
    </w:p>
    <w:p w14:paraId="70A9D618" w14:textId="7B6D9655" w:rsidR="00486F88" w:rsidRPr="008056B3" w:rsidRDefault="00795C7A" w:rsidP="00AA6CF0">
      <w:pPr>
        <w:spacing w:after="120"/>
        <w:jc w:val="both"/>
        <w:rPr>
          <w:rFonts w:ascii="Marianne" w:hAnsi="Marianne" w:cs="Times New Roman"/>
          <w:sz w:val="22"/>
        </w:rPr>
      </w:pPr>
      <w:r w:rsidRPr="008056B3">
        <w:rPr>
          <w:rFonts w:ascii="Marianne" w:hAnsi="Marianne" w:cs="Times New Roman"/>
          <w:sz w:val="22"/>
        </w:rPr>
        <w:t xml:space="preserve"> </w:t>
      </w:r>
      <w:proofErr w:type="spellStart"/>
      <w:r w:rsidRPr="008056B3">
        <w:rPr>
          <w:rFonts w:ascii="Marianne" w:hAnsi="Marianne" w:cs="Times New Roman"/>
          <w:b/>
          <w:sz w:val="22"/>
        </w:rPr>
        <w:t>Szükséges</w:t>
      </w:r>
      <w:proofErr w:type="spellEnd"/>
      <w:r w:rsidRPr="008056B3">
        <w:rPr>
          <w:rFonts w:ascii="Marianne" w:hAnsi="Marianne" w:cs="Times New Roman"/>
          <w:b/>
          <w:sz w:val="22"/>
        </w:rPr>
        <w:t xml:space="preserve"> </w:t>
      </w:r>
      <w:proofErr w:type="spellStart"/>
      <w:r w:rsidRPr="008056B3">
        <w:rPr>
          <w:rFonts w:ascii="Marianne" w:hAnsi="Marianne" w:cs="Times New Roman"/>
          <w:b/>
          <w:sz w:val="22"/>
        </w:rPr>
        <w:t>intézkedés</w:t>
      </w:r>
      <w:proofErr w:type="spellEnd"/>
    </w:p>
    <w:p w14:paraId="3E87398D" w14:textId="77777777" w:rsidR="00486F88" w:rsidRPr="008056B3" w:rsidRDefault="00D163A8" w:rsidP="00AA6CF0">
      <w:pPr>
        <w:spacing w:after="120"/>
        <w:jc w:val="both"/>
        <w:rPr>
          <w:rFonts w:ascii="Marianne" w:hAnsi="Marianne" w:cs="Times New Roman"/>
          <w:sz w:val="22"/>
        </w:rPr>
      </w:pPr>
      <w:r w:rsidRPr="008056B3">
        <w:rPr>
          <w:rFonts w:ascii="Marianne" w:hAnsi="Marianne" w:cs="Times New Roman"/>
          <w:sz w:val="22"/>
        </w:rPr>
        <w:t>A delegációkat felkérik, hogy tegyék meg észrevételeiket, és fejezzék ki támogatásukat a mellékletben foglalt „Hosszú távú jövőkép az európai űrszállításról” című dokumentummal kapcsolatban.</w:t>
      </w:r>
    </w:p>
    <w:p w14:paraId="64B7A02D" w14:textId="77777777" w:rsidR="00486F88" w:rsidRPr="008056B3" w:rsidRDefault="00D163A8" w:rsidP="00AA6CF0">
      <w:pPr>
        <w:spacing w:after="120"/>
        <w:jc w:val="both"/>
        <w:rPr>
          <w:rFonts w:ascii="Marianne" w:hAnsi="Marianne" w:cs="Times New Roman"/>
          <w:sz w:val="22"/>
        </w:rPr>
      </w:pPr>
      <w:r w:rsidRPr="008056B3">
        <w:rPr>
          <w:rFonts w:ascii="Marianne" w:hAnsi="Marianne" w:cs="Times New Roman"/>
          <w:b/>
          <w:sz w:val="22"/>
        </w:rPr>
        <w:t>Következő lépések</w:t>
      </w:r>
    </w:p>
    <w:p w14:paraId="7388C2E6" w14:textId="77777777" w:rsidR="00486F88" w:rsidRPr="008056B3" w:rsidRDefault="00D163A8" w:rsidP="00AA6CF0">
      <w:pPr>
        <w:spacing w:after="120"/>
        <w:jc w:val="both"/>
        <w:rPr>
          <w:rFonts w:ascii="Marianne" w:hAnsi="Marianne" w:cs="Times New Roman"/>
          <w:sz w:val="22"/>
        </w:rPr>
      </w:pPr>
      <w:r w:rsidRPr="008056B3">
        <w:rPr>
          <w:rFonts w:ascii="Marianne" w:hAnsi="Marianne" w:cs="Times New Roman"/>
          <w:sz w:val="22"/>
        </w:rPr>
        <w:t>A cél, hogy az ESA főigazgatója, az EU védelmi és űrügyi biztosa, valamint az ESA és az Európai Unió tagállamainak miniszterei a 2026. szeptember 9–10-én Párizsban megrendezett Űrcsúcson jóváhagyják az európai űrszállítás hosszú távú jövőképét.</w:t>
      </w:r>
    </w:p>
    <w:p w14:paraId="0FA43B67" w14:textId="77777777" w:rsidR="00795C7A" w:rsidRPr="008056B3" w:rsidRDefault="00795C7A" w:rsidP="00AA6CF0">
      <w:pPr>
        <w:spacing w:after="120"/>
        <w:jc w:val="both"/>
        <w:rPr>
          <w:rFonts w:ascii="Marianne" w:hAnsi="Marianne" w:cs="Times New Roman"/>
          <w:b/>
          <w:sz w:val="22"/>
        </w:rPr>
      </w:pPr>
    </w:p>
    <w:p w14:paraId="2EAFA775" w14:textId="77777777" w:rsidR="00795C7A" w:rsidRPr="008056B3" w:rsidRDefault="00795C7A" w:rsidP="00AA6CF0">
      <w:pPr>
        <w:spacing w:after="120"/>
        <w:jc w:val="both"/>
        <w:rPr>
          <w:rFonts w:ascii="Marianne" w:hAnsi="Marianne" w:cs="Times New Roman"/>
          <w:b/>
          <w:sz w:val="22"/>
        </w:rPr>
      </w:pPr>
    </w:p>
    <w:p w14:paraId="66ED5A40" w14:textId="77777777" w:rsidR="00795C7A" w:rsidRPr="008056B3" w:rsidRDefault="00795C7A" w:rsidP="00AA6CF0">
      <w:pPr>
        <w:spacing w:after="120"/>
        <w:jc w:val="both"/>
        <w:rPr>
          <w:rFonts w:ascii="Marianne" w:hAnsi="Marianne" w:cs="Times New Roman"/>
          <w:b/>
          <w:sz w:val="22"/>
        </w:rPr>
      </w:pPr>
    </w:p>
    <w:p w14:paraId="7C9F2EEC" w14:textId="77777777" w:rsidR="00795C7A" w:rsidRPr="008056B3" w:rsidRDefault="00795C7A" w:rsidP="00AA6CF0">
      <w:pPr>
        <w:spacing w:after="120"/>
        <w:jc w:val="both"/>
        <w:rPr>
          <w:rFonts w:ascii="Marianne" w:hAnsi="Marianne" w:cs="Times New Roman"/>
          <w:b/>
          <w:sz w:val="22"/>
        </w:rPr>
      </w:pPr>
    </w:p>
    <w:p w14:paraId="5B8FB857" w14:textId="77777777" w:rsidR="00795C7A" w:rsidRDefault="00795C7A" w:rsidP="00AA6CF0">
      <w:pPr>
        <w:spacing w:after="120"/>
        <w:jc w:val="both"/>
        <w:rPr>
          <w:rFonts w:ascii="Marianne" w:hAnsi="Marianne" w:cs="Times New Roman"/>
          <w:b/>
          <w:sz w:val="22"/>
        </w:rPr>
      </w:pPr>
    </w:p>
    <w:p w14:paraId="4E14D853" w14:textId="77777777" w:rsidR="008056B3" w:rsidRDefault="008056B3" w:rsidP="00AA6CF0">
      <w:pPr>
        <w:spacing w:after="120"/>
        <w:jc w:val="both"/>
        <w:rPr>
          <w:rFonts w:ascii="Marianne" w:hAnsi="Marianne" w:cs="Times New Roman"/>
          <w:b/>
          <w:sz w:val="22"/>
        </w:rPr>
      </w:pPr>
    </w:p>
    <w:p w14:paraId="0E10DED2" w14:textId="77777777" w:rsidR="008056B3" w:rsidRPr="008056B3" w:rsidRDefault="008056B3" w:rsidP="00AA6CF0">
      <w:pPr>
        <w:spacing w:after="120"/>
        <w:jc w:val="both"/>
        <w:rPr>
          <w:rFonts w:ascii="Marianne" w:hAnsi="Marianne" w:cs="Times New Roman"/>
          <w:b/>
          <w:sz w:val="22"/>
        </w:rPr>
      </w:pPr>
    </w:p>
    <w:p w14:paraId="60A9E89D" w14:textId="01D821A7" w:rsidR="00486F88" w:rsidRPr="008056B3" w:rsidRDefault="00D163A8" w:rsidP="00AA6CF0">
      <w:pPr>
        <w:spacing w:after="120"/>
        <w:jc w:val="both"/>
        <w:rPr>
          <w:rFonts w:ascii="Marianne" w:hAnsi="Marianne" w:cs="Times New Roman"/>
          <w:sz w:val="22"/>
        </w:rPr>
      </w:pPr>
      <w:r w:rsidRPr="008056B3">
        <w:rPr>
          <w:rFonts w:ascii="Marianne" w:hAnsi="Marianne" w:cs="Times New Roman"/>
          <w:b/>
          <w:sz w:val="22"/>
        </w:rPr>
        <w:lastRenderedPageBreak/>
        <w:t>MELLÉKLET</w:t>
      </w:r>
    </w:p>
    <w:p w14:paraId="714DC100" w14:textId="77777777" w:rsidR="00486F88" w:rsidRPr="008056B3" w:rsidRDefault="00D163A8" w:rsidP="008056B3">
      <w:pPr>
        <w:spacing w:after="120"/>
        <w:jc w:val="center"/>
        <w:rPr>
          <w:rFonts w:ascii="Marianne" w:hAnsi="Marianne" w:cs="Times New Roman"/>
          <w:sz w:val="22"/>
          <w:u w:val="single"/>
        </w:rPr>
      </w:pPr>
      <w:r w:rsidRPr="008056B3">
        <w:rPr>
          <w:rFonts w:ascii="Marianne" w:hAnsi="Marianne" w:cs="Times New Roman"/>
          <w:b/>
          <w:sz w:val="22"/>
          <w:u w:val="single"/>
        </w:rPr>
        <w:t>Hosszú távú jövőkép az európai űrszállításról</w:t>
      </w:r>
    </w:p>
    <w:p w14:paraId="4EF20167" w14:textId="77777777" w:rsidR="00486F88" w:rsidRPr="008056B3" w:rsidRDefault="00D163A8" w:rsidP="00AA6CF0">
      <w:pPr>
        <w:spacing w:after="120"/>
        <w:jc w:val="both"/>
        <w:rPr>
          <w:rFonts w:ascii="Marianne" w:hAnsi="Marianne" w:cs="Times New Roman"/>
          <w:sz w:val="22"/>
        </w:rPr>
      </w:pPr>
      <w:r w:rsidRPr="008056B3">
        <w:rPr>
          <w:rFonts w:ascii="Marianne" w:hAnsi="Marianne" w:cs="Times New Roman"/>
          <w:b/>
          <w:sz w:val="22"/>
        </w:rPr>
        <w:t>1. BEVEZETÉS</w:t>
      </w:r>
    </w:p>
    <w:p w14:paraId="67C6C9D8" w14:textId="77777777" w:rsidR="00795C7A" w:rsidRPr="008056B3" w:rsidRDefault="00795C7A" w:rsidP="00AA6CF0">
      <w:pPr>
        <w:spacing w:after="120"/>
        <w:jc w:val="both"/>
        <w:rPr>
          <w:rFonts w:ascii="Marianne" w:hAnsi="Marianne" w:cs="Times New Roman"/>
          <w:sz w:val="22"/>
        </w:rPr>
      </w:pPr>
      <w:proofErr w:type="spellStart"/>
      <w:r w:rsidRPr="008056B3">
        <w:rPr>
          <w:rFonts w:ascii="Marianne" w:hAnsi="Marianne" w:cs="Times New Roman"/>
          <w:sz w:val="22"/>
        </w:rPr>
        <w:t>Előretekintő</w:t>
      </w:r>
      <w:proofErr w:type="spellEnd"/>
      <w:r w:rsidRPr="008056B3">
        <w:rPr>
          <w:rFonts w:ascii="Marianne" w:hAnsi="Marianne" w:cs="Times New Roman"/>
          <w:sz w:val="22"/>
        </w:rPr>
        <w:t xml:space="preserve">, </w:t>
      </w:r>
      <w:proofErr w:type="spellStart"/>
      <w:r w:rsidRPr="008056B3">
        <w:rPr>
          <w:rFonts w:ascii="Marianne" w:hAnsi="Marianne" w:cs="Times New Roman"/>
          <w:sz w:val="22"/>
        </w:rPr>
        <w:t>hosszú</w:t>
      </w:r>
      <w:proofErr w:type="spellEnd"/>
      <w:r w:rsidRPr="008056B3">
        <w:rPr>
          <w:rFonts w:ascii="Marianne" w:hAnsi="Marianne" w:cs="Times New Roman"/>
          <w:sz w:val="22"/>
        </w:rPr>
        <w:t xml:space="preserve"> </w:t>
      </w:r>
      <w:proofErr w:type="spellStart"/>
      <w:r w:rsidRPr="008056B3">
        <w:rPr>
          <w:rFonts w:ascii="Marianne" w:hAnsi="Marianne" w:cs="Times New Roman"/>
          <w:sz w:val="22"/>
        </w:rPr>
        <w:t>távú</w:t>
      </w:r>
      <w:proofErr w:type="spellEnd"/>
      <w:r w:rsidRPr="008056B3">
        <w:rPr>
          <w:rFonts w:ascii="Marianne" w:hAnsi="Marianne" w:cs="Times New Roman"/>
          <w:sz w:val="22"/>
        </w:rPr>
        <w:t xml:space="preserve"> </w:t>
      </w:r>
      <w:proofErr w:type="spellStart"/>
      <w:r w:rsidRPr="008056B3">
        <w:rPr>
          <w:rFonts w:ascii="Marianne" w:hAnsi="Marianne" w:cs="Times New Roman"/>
          <w:sz w:val="22"/>
        </w:rPr>
        <w:t>jövőképre</w:t>
      </w:r>
      <w:proofErr w:type="spellEnd"/>
      <w:r w:rsidRPr="008056B3">
        <w:rPr>
          <w:rFonts w:ascii="Marianne" w:hAnsi="Marianne" w:cs="Times New Roman"/>
          <w:sz w:val="22"/>
        </w:rPr>
        <w:t xml:space="preserve"> van </w:t>
      </w:r>
      <w:proofErr w:type="spellStart"/>
      <w:r w:rsidRPr="008056B3">
        <w:rPr>
          <w:rFonts w:ascii="Marianne" w:hAnsi="Marianne" w:cs="Times New Roman"/>
          <w:sz w:val="22"/>
        </w:rPr>
        <w:t>szükség</w:t>
      </w:r>
      <w:proofErr w:type="spellEnd"/>
      <w:r w:rsidRPr="008056B3">
        <w:rPr>
          <w:rFonts w:ascii="Marianne" w:hAnsi="Marianne" w:cs="Times New Roman"/>
          <w:sz w:val="22"/>
        </w:rPr>
        <w:t xml:space="preserve"> </w:t>
      </w:r>
      <w:proofErr w:type="spellStart"/>
      <w:r w:rsidRPr="008056B3">
        <w:rPr>
          <w:rFonts w:ascii="Marianne" w:hAnsi="Marianne" w:cs="Times New Roman"/>
          <w:sz w:val="22"/>
        </w:rPr>
        <w:t>annak</w:t>
      </w:r>
      <w:proofErr w:type="spellEnd"/>
      <w:r w:rsidRPr="008056B3">
        <w:rPr>
          <w:rFonts w:ascii="Marianne" w:hAnsi="Marianne" w:cs="Times New Roman"/>
          <w:sz w:val="22"/>
        </w:rPr>
        <w:t xml:space="preserve"> </w:t>
      </w:r>
      <w:proofErr w:type="spellStart"/>
      <w:r w:rsidRPr="008056B3">
        <w:rPr>
          <w:rFonts w:ascii="Marianne" w:hAnsi="Marianne" w:cs="Times New Roman"/>
          <w:sz w:val="22"/>
        </w:rPr>
        <w:t>érdekében</w:t>
      </w:r>
      <w:proofErr w:type="spellEnd"/>
      <w:r w:rsidRPr="008056B3">
        <w:rPr>
          <w:rFonts w:ascii="Marianne" w:hAnsi="Marianne" w:cs="Times New Roman"/>
          <w:sz w:val="22"/>
        </w:rPr>
        <w:t xml:space="preserve">, </w:t>
      </w:r>
      <w:proofErr w:type="spellStart"/>
      <w:r w:rsidRPr="008056B3">
        <w:rPr>
          <w:rFonts w:ascii="Marianne" w:hAnsi="Marianne" w:cs="Times New Roman"/>
          <w:sz w:val="22"/>
        </w:rPr>
        <w:t>hogy</w:t>
      </w:r>
      <w:proofErr w:type="spellEnd"/>
      <w:r w:rsidRPr="008056B3">
        <w:rPr>
          <w:rFonts w:ascii="Marianne" w:hAnsi="Marianne" w:cs="Times New Roman"/>
          <w:sz w:val="22"/>
        </w:rPr>
        <w:t xml:space="preserve"> </w:t>
      </w:r>
      <w:proofErr w:type="spellStart"/>
      <w:r w:rsidRPr="008056B3">
        <w:rPr>
          <w:rFonts w:ascii="Marianne" w:hAnsi="Marianne" w:cs="Times New Roman"/>
          <w:sz w:val="22"/>
        </w:rPr>
        <w:t>kijelöljük</w:t>
      </w:r>
      <w:proofErr w:type="spellEnd"/>
      <w:r w:rsidRPr="008056B3">
        <w:rPr>
          <w:rFonts w:ascii="Marianne" w:hAnsi="Marianne" w:cs="Times New Roman"/>
          <w:sz w:val="22"/>
        </w:rPr>
        <w:t xml:space="preserve"> Európa </w:t>
      </w:r>
      <w:proofErr w:type="spellStart"/>
      <w:r w:rsidRPr="008056B3">
        <w:rPr>
          <w:rFonts w:ascii="Marianne" w:hAnsi="Marianne" w:cs="Times New Roman"/>
          <w:sz w:val="22"/>
        </w:rPr>
        <w:t>világűrbe</w:t>
      </w:r>
      <w:proofErr w:type="spellEnd"/>
      <w:r w:rsidRPr="008056B3">
        <w:rPr>
          <w:rFonts w:ascii="Marianne" w:hAnsi="Marianne" w:cs="Times New Roman"/>
          <w:sz w:val="22"/>
        </w:rPr>
        <w:t xml:space="preserve">, a </w:t>
      </w:r>
      <w:proofErr w:type="spellStart"/>
      <w:r w:rsidRPr="008056B3">
        <w:rPr>
          <w:rFonts w:ascii="Marianne" w:hAnsi="Marianne" w:cs="Times New Roman"/>
          <w:sz w:val="22"/>
        </w:rPr>
        <w:t>világűrben</w:t>
      </w:r>
      <w:proofErr w:type="spellEnd"/>
      <w:r w:rsidRPr="008056B3">
        <w:rPr>
          <w:rFonts w:ascii="Marianne" w:hAnsi="Marianne" w:cs="Times New Roman"/>
          <w:sz w:val="22"/>
        </w:rPr>
        <w:t xml:space="preserve"> és a </w:t>
      </w:r>
      <w:proofErr w:type="spellStart"/>
      <w:r w:rsidRPr="008056B3">
        <w:rPr>
          <w:rFonts w:ascii="Marianne" w:hAnsi="Marianne" w:cs="Times New Roman"/>
          <w:sz w:val="22"/>
        </w:rPr>
        <w:t>világűrből</w:t>
      </w:r>
      <w:proofErr w:type="spellEnd"/>
      <w:r w:rsidRPr="008056B3">
        <w:rPr>
          <w:rFonts w:ascii="Marianne" w:hAnsi="Marianne" w:cs="Times New Roman"/>
          <w:sz w:val="22"/>
        </w:rPr>
        <w:t xml:space="preserve"> </w:t>
      </w:r>
      <w:proofErr w:type="spellStart"/>
      <w:r w:rsidRPr="008056B3">
        <w:rPr>
          <w:rFonts w:ascii="Marianne" w:hAnsi="Marianne" w:cs="Times New Roman"/>
          <w:sz w:val="22"/>
        </w:rPr>
        <w:t>történő</w:t>
      </w:r>
      <w:proofErr w:type="spellEnd"/>
      <w:r w:rsidRPr="008056B3">
        <w:rPr>
          <w:rFonts w:ascii="Marianne" w:hAnsi="Marianne" w:cs="Times New Roman"/>
          <w:sz w:val="22"/>
        </w:rPr>
        <w:t xml:space="preserve"> </w:t>
      </w:r>
      <w:proofErr w:type="spellStart"/>
      <w:r w:rsidRPr="008056B3">
        <w:rPr>
          <w:rFonts w:ascii="Marianne" w:hAnsi="Marianne" w:cs="Times New Roman"/>
          <w:sz w:val="22"/>
        </w:rPr>
        <w:t>szállításának</w:t>
      </w:r>
      <w:proofErr w:type="spellEnd"/>
      <w:r w:rsidRPr="008056B3">
        <w:rPr>
          <w:rFonts w:ascii="Marianne" w:hAnsi="Marianne" w:cs="Times New Roman"/>
          <w:sz w:val="22"/>
        </w:rPr>
        <w:t xml:space="preserve"> </w:t>
      </w:r>
      <w:proofErr w:type="spellStart"/>
      <w:r w:rsidRPr="008056B3">
        <w:rPr>
          <w:rFonts w:ascii="Marianne" w:hAnsi="Marianne" w:cs="Times New Roman"/>
          <w:sz w:val="22"/>
        </w:rPr>
        <w:t>jövőbeni</w:t>
      </w:r>
      <w:proofErr w:type="spellEnd"/>
      <w:r w:rsidRPr="008056B3">
        <w:rPr>
          <w:rFonts w:ascii="Marianne" w:hAnsi="Marianne" w:cs="Times New Roman"/>
          <w:sz w:val="22"/>
        </w:rPr>
        <w:t xml:space="preserve"> </w:t>
      </w:r>
      <w:proofErr w:type="spellStart"/>
      <w:r w:rsidRPr="008056B3">
        <w:rPr>
          <w:rFonts w:ascii="Marianne" w:hAnsi="Marianne" w:cs="Times New Roman"/>
          <w:sz w:val="22"/>
        </w:rPr>
        <w:t>irányait</w:t>
      </w:r>
      <w:proofErr w:type="spellEnd"/>
      <w:r w:rsidRPr="008056B3">
        <w:rPr>
          <w:rFonts w:ascii="Marianne" w:hAnsi="Marianne" w:cs="Times New Roman"/>
          <w:sz w:val="22"/>
        </w:rPr>
        <w:t xml:space="preserve">. Ez a </w:t>
      </w:r>
      <w:proofErr w:type="spellStart"/>
      <w:r w:rsidRPr="008056B3">
        <w:rPr>
          <w:rFonts w:ascii="Marianne" w:hAnsi="Marianne" w:cs="Times New Roman"/>
          <w:sz w:val="22"/>
        </w:rPr>
        <w:t>jövőkép</w:t>
      </w:r>
      <w:proofErr w:type="spellEnd"/>
      <w:r w:rsidRPr="008056B3">
        <w:rPr>
          <w:rFonts w:ascii="Marianne" w:hAnsi="Marianne" w:cs="Times New Roman"/>
          <w:sz w:val="22"/>
        </w:rPr>
        <w:t xml:space="preserve"> </w:t>
      </w:r>
      <w:proofErr w:type="spellStart"/>
      <w:r w:rsidRPr="008056B3">
        <w:rPr>
          <w:rFonts w:ascii="Marianne" w:hAnsi="Marianne" w:cs="Times New Roman"/>
          <w:sz w:val="22"/>
        </w:rPr>
        <w:t>az</w:t>
      </w:r>
      <w:proofErr w:type="spellEnd"/>
      <w:r w:rsidRPr="008056B3">
        <w:rPr>
          <w:rFonts w:ascii="Marianne" w:hAnsi="Marianne" w:cs="Times New Roman"/>
          <w:sz w:val="22"/>
        </w:rPr>
        <w:t xml:space="preserve"> </w:t>
      </w:r>
      <w:proofErr w:type="spellStart"/>
      <w:r w:rsidRPr="008056B3">
        <w:rPr>
          <w:rFonts w:ascii="Marianne" w:hAnsi="Marianne" w:cs="Times New Roman"/>
          <w:sz w:val="22"/>
        </w:rPr>
        <w:t>európai</w:t>
      </w:r>
      <w:proofErr w:type="spellEnd"/>
      <w:r w:rsidRPr="008056B3">
        <w:rPr>
          <w:rFonts w:ascii="Marianne" w:hAnsi="Marianne" w:cs="Times New Roman"/>
          <w:sz w:val="22"/>
        </w:rPr>
        <w:t xml:space="preserve"> </w:t>
      </w:r>
      <w:proofErr w:type="spellStart"/>
      <w:r w:rsidRPr="008056B3">
        <w:rPr>
          <w:rFonts w:ascii="Marianne" w:hAnsi="Marianne" w:cs="Times New Roman"/>
          <w:sz w:val="22"/>
        </w:rPr>
        <w:t>közszereplők</w:t>
      </w:r>
      <w:proofErr w:type="spellEnd"/>
      <w:r w:rsidRPr="008056B3">
        <w:rPr>
          <w:rFonts w:ascii="Marianne" w:hAnsi="Marianne" w:cs="Times New Roman"/>
          <w:sz w:val="22"/>
        </w:rPr>
        <w:t xml:space="preserve"> – </w:t>
      </w:r>
      <w:proofErr w:type="spellStart"/>
      <w:r w:rsidRPr="008056B3">
        <w:rPr>
          <w:rFonts w:ascii="Marianne" w:hAnsi="Marianne" w:cs="Times New Roman"/>
          <w:sz w:val="22"/>
        </w:rPr>
        <w:t>nevezetesen</w:t>
      </w:r>
      <w:proofErr w:type="spellEnd"/>
      <w:r w:rsidRPr="008056B3">
        <w:rPr>
          <w:rFonts w:ascii="Marianne" w:hAnsi="Marianne" w:cs="Times New Roman"/>
          <w:sz w:val="22"/>
        </w:rPr>
        <w:t xml:space="preserve"> </w:t>
      </w:r>
      <w:proofErr w:type="spellStart"/>
      <w:r w:rsidRPr="008056B3">
        <w:rPr>
          <w:rFonts w:ascii="Marianne" w:hAnsi="Marianne" w:cs="Times New Roman"/>
          <w:sz w:val="22"/>
        </w:rPr>
        <w:t>az</w:t>
      </w:r>
      <w:proofErr w:type="spellEnd"/>
      <w:r w:rsidRPr="008056B3">
        <w:rPr>
          <w:rFonts w:ascii="Marianne" w:hAnsi="Marianne" w:cs="Times New Roman"/>
          <w:sz w:val="22"/>
        </w:rPr>
        <w:t xml:space="preserve"> </w:t>
      </w:r>
      <w:proofErr w:type="spellStart"/>
      <w:r w:rsidRPr="008056B3">
        <w:rPr>
          <w:rFonts w:ascii="Marianne" w:hAnsi="Marianne" w:cs="Times New Roman"/>
          <w:sz w:val="22"/>
        </w:rPr>
        <w:t>Európai</w:t>
      </w:r>
      <w:proofErr w:type="spellEnd"/>
      <w:r w:rsidRPr="008056B3">
        <w:rPr>
          <w:rFonts w:ascii="Marianne" w:hAnsi="Marianne" w:cs="Times New Roman"/>
          <w:sz w:val="22"/>
        </w:rPr>
        <w:t xml:space="preserve"> </w:t>
      </w:r>
      <w:proofErr w:type="spellStart"/>
      <w:r w:rsidRPr="008056B3">
        <w:rPr>
          <w:rFonts w:ascii="Marianne" w:hAnsi="Marianne" w:cs="Times New Roman"/>
          <w:sz w:val="22"/>
        </w:rPr>
        <w:t>Bizottság</w:t>
      </w:r>
      <w:proofErr w:type="spellEnd"/>
      <w:r w:rsidRPr="008056B3">
        <w:rPr>
          <w:rFonts w:ascii="Marianne" w:hAnsi="Marianne" w:cs="Times New Roman"/>
          <w:sz w:val="22"/>
        </w:rPr>
        <w:t xml:space="preserve">, </w:t>
      </w:r>
      <w:proofErr w:type="spellStart"/>
      <w:r w:rsidRPr="008056B3">
        <w:rPr>
          <w:rFonts w:ascii="Marianne" w:hAnsi="Marianne" w:cs="Times New Roman"/>
          <w:sz w:val="22"/>
        </w:rPr>
        <w:t>az</w:t>
      </w:r>
      <w:proofErr w:type="spellEnd"/>
      <w:r w:rsidRPr="008056B3">
        <w:rPr>
          <w:rFonts w:ascii="Marianne" w:hAnsi="Marianne" w:cs="Times New Roman"/>
          <w:sz w:val="22"/>
        </w:rPr>
        <w:t xml:space="preserve"> </w:t>
      </w:r>
      <w:proofErr w:type="spellStart"/>
      <w:r w:rsidRPr="008056B3">
        <w:rPr>
          <w:rFonts w:ascii="Marianne" w:hAnsi="Marianne" w:cs="Times New Roman"/>
          <w:sz w:val="22"/>
        </w:rPr>
        <w:t>Európai</w:t>
      </w:r>
      <w:proofErr w:type="spellEnd"/>
      <w:r w:rsidRPr="008056B3">
        <w:rPr>
          <w:rFonts w:ascii="Marianne" w:hAnsi="Marianne" w:cs="Times New Roman"/>
          <w:sz w:val="22"/>
        </w:rPr>
        <w:t xml:space="preserve"> </w:t>
      </w:r>
      <w:proofErr w:type="spellStart"/>
      <w:r w:rsidRPr="008056B3">
        <w:rPr>
          <w:rFonts w:ascii="Marianne" w:hAnsi="Marianne" w:cs="Times New Roman"/>
          <w:sz w:val="22"/>
        </w:rPr>
        <w:t>Űrügynökség</w:t>
      </w:r>
      <w:proofErr w:type="spellEnd"/>
      <w:r w:rsidRPr="008056B3">
        <w:rPr>
          <w:rFonts w:ascii="Marianne" w:hAnsi="Marianne" w:cs="Times New Roman"/>
          <w:sz w:val="22"/>
        </w:rPr>
        <w:t xml:space="preserve"> (ESA), </w:t>
      </w:r>
      <w:proofErr w:type="spellStart"/>
      <w:r w:rsidRPr="008056B3">
        <w:rPr>
          <w:rFonts w:ascii="Marianne" w:hAnsi="Marianne" w:cs="Times New Roman"/>
          <w:sz w:val="22"/>
        </w:rPr>
        <w:t>valamint</w:t>
      </w:r>
      <w:proofErr w:type="spellEnd"/>
      <w:r w:rsidRPr="008056B3">
        <w:rPr>
          <w:rFonts w:ascii="Marianne" w:hAnsi="Marianne" w:cs="Times New Roman"/>
          <w:sz w:val="22"/>
        </w:rPr>
        <w:t xml:space="preserve"> </w:t>
      </w:r>
      <w:proofErr w:type="spellStart"/>
      <w:r w:rsidRPr="008056B3">
        <w:rPr>
          <w:rFonts w:ascii="Marianne" w:hAnsi="Marianne" w:cs="Times New Roman"/>
          <w:sz w:val="22"/>
        </w:rPr>
        <w:t>az</w:t>
      </w:r>
      <w:proofErr w:type="spellEnd"/>
      <w:r w:rsidRPr="008056B3">
        <w:rPr>
          <w:rFonts w:ascii="Marianne" w:hAnsi="Marianne" w:cs="Times New Roman"/>
          <w:sz w:val="22"/>
        </w:rPr>
        <w:t xml:space="preserve"> </w:t>
      </w:r>
      <w:proofErr w:type="spellStart"/>
      <w:r w:rsidRPr="008056B3">
        <w:rPr>
          <w:rFonts w:ascii="Marianne" w:hAnsi="Marianne" w:cs="Times New Roman"/>
          <w:sz w:val="22"/>
        </w:rPr>
        <w:t>Európai</w:t>
      </w:r>
      <w:proofErr w:type="spellEnd"/>
      <w:r w:rsidRPr="008056B3">
        <w:rPr>
          <w:rFonts w:ascii="Marianne" w:hAnsi="Marianne" w:cs="Times New Roman"/>
          <w:sz w:val="22"/>
        </w:rPr>
        <w:t xml:space="preserve"> </w:t>
      </w:r>
      <w:proofErr w:type="spellStart"/>
      <w:r w:rsidRPr="008056B3">
        <w:rPr>
          <w:rFonts w:ascii="Marianne" w:hAnsi="Marianne" w:cs="Times New Roman"/>
          <w:sz w:val="22"/>
        </w:rPr>
        <w:t>Unió</w:t>
      </w:r>
      <w:proofErr w:type="spellEnd"/>
      <w:r w:rsidRPr="008056B3">
        <w:rPr>
          <w:rFonts w:ascii="Marianne" w:hAnsi="Marianne" w:cs="Times New Roman"/>
          <w:sz w:val="22"/>
        </w:rPr>
        <w:t xml:space="preserve"> és </w:t>
      </w:r>
      <w:proofErr w:type="spellStart"/>
      <w:r w:rsidRPr="008056B3">
        <w:rPr>
          <w:rFonts w:ascii="Marianne" w:hAnsi="Marianne" w:cs="Times New Roman"/>
          <w:sz w:val="22"/>
        </w:rPr>
        <w:t>az</w:t>
      </w:r>
      <w:proofErr w:type="spellEnd"/>
      <w:r w:rsidRPr="008056B3">
        <w:rPr>
          <w:rFonts w:ascii="Marianne" w:hAnsi="Marianne" w:cs="Times New Roman"/>
          <w:sz w:val="22"/>
        </w:rPr>
        <w:t xml:space="preserve"> ESA </w:t>
      </w:r>
      <w:proofErr w:type="spellStart"/>
      <w:r w:rsidRPr="008056B3">
        <w:rPr>
          <w:rFonts w:ascii="Marianne" w:hAnsi="Marianne" w:cs="Times New Roman"/>
          <w:sz w:val="22"/>
        </w:rPr>
        <w:t>tagállamai</w:t>
      </w:r>
      <w:proofErr w:type="spellEnd"/>
      <w:r w:rsidRPr="008056B3">
        <w:rPr>
          <w:rFonts w:ascii="Marianne" w:hAnsi="Marianne" w:cs="Times New Roman"/>
          <w:sz w:val="22"/>
        </w:rPr>
        <w:t xml:space="preserve"> – </w:t>
      </w:r>
      <w:proofErr w:type="spellStart"/>
      <w:r w:rsidRPr="008056B3">
        <w:rPr>
          <w:rFonts w:ascii="Marianne" w:hAnsi="Marianne" w:cs="Times New Roman"/>
          <w:sz w:val="22"/>
        </w:rPr>
        <w:t>űrtevékenységgel</w:t>
      </w:r>
      <w:proofErr w:type="spellEnd"/>
      <w:r w:rsidRPr="008056B3">
        <w:rPr>
          <w:rFonts w:ascii="Marianne" w:hAnsi="Marianne" w:cs="Times New Roman"/>
          <w:sz w:val="22"/>
        </w:rPr>
        <w:t xml:space="preserve"> </w:t>
      </w:r>
      <w:proofErr w:type="spellStart"/>
      <w:r w:rsidRPr="008056B3">
        <w:rPr>
          <w:rFonts w:ascii="Marianne" w:hAnsi="Marianne" w:cs="Times New Roman"/>
          <w:sz w:val="22"/>
        </w:rPr>
        <w:t>kapcsolatos</w:t>
      </w:r>
      <w:proofErr w:type="spellEnd"/>
      <w:r w:rsidRPr="008056B3">
        <w:rPr>
          <w:rFonts w:ascii="Marianne" w:hAnsi="Marianne" w:cs="Times New Roman"/>
          <w:sz w:val="22"/>
        </w:rPr>
        <w:t xml:space="preserve"> </w:t>
      </w:r>
      <w:proofErr w:type="spellStart"/>
      <w:r w:rsidRPr="008056B3">
        <w:rPr>
          <w:rFonts w:ascii="Marianne" w:hAnsi="Marianne" w:cs="Times New Roman"/>
          <w:sz w:val="22"/>
        </w:rPr>
        <w:t>törekvéseire</w:t>
      </w:r>
      <w:proofErr w:type="spellEnd"/>
      <w:r w:rsidRPr="008056B3">
        <w:rPr>
          <w:rFonts w:ascii="Marianne" w:hAnsi="Marianne" w:cs="Times New Roman"/>
          <w:sz w:val="22"/>
        </w:rPr>
        <w:t xml:space="preserve"> </w:t>
      </w:r>
      <w:proofErr w:type="spellStart"/>
      <w:r w:rsidRPr="008056B3">
        <w:rPr>
          <w:rFonts w:ascii="Marianne" w:hAnsi="Marianne" w:cs="Times New Roman"/>
          <w:sz w:val="22"/>
        </w:rPr>
        <w:t>épül</w:t>
      </w:r>
      <w:proofErr w:type="spellEnd"/>
      <w:r w:rsidRPr="008056B3">
        <w:rPr>
          <w:rFonts w:ascii="Marianne" w:hAnsi="Marianne" w:cs="Times New Roman"/>
          <w:sz w:val="22"/>
        </w:rPr>
        <w:t xml:space="preserve">. A </w:t>
      </w:r>
      <w:proofErr w:type="spellStart"/>
      <w:r w:rsidRPr="008056B3">
        <w:rPr>
          <w:rFonts w:ascii="Marianne" w:hAnsi="Marianne" w:cs="Times New Roman"/>
          <w:sz w:val="22"/>
        </w:rPr>
        <w:t>dokumentum</w:t>
      </w:r>
      <w:proofErr w:type="spellEnd"/>
      <w:r w:rsidRPr="008056B3">
        <w:rPr>
          <w:rFonts w:ascii="Marianne" w:hAnsi="Marianne" w:cs="Times New Roman"/>
          <w:sz w:val="22"/>
        </w:rPr>
        <w:t xml:space="preserve"> a </w:t>
      </w:r>
      <w:proofErr w:type="spellStart"/>
      <w:r w:rsidRPr="008056B3">
        <w:rPr>
          <w:rFonts w:ascii="Marianne" w:hAnsi="Marianne" w:cs="Times New Roman"/>
          <w:sz w:val="22"/>
        </w:rPr>
        <w:t>közös</w:t>
      </w:r>
      <w:proofErr w:type="spellEnd"/>
      <w:r w:rsidRPr="008056B3">
        <w:rPr>
          <w:rFonts w:ascii="Marianne" w:hAnsi="Marianne" w:cs="Times New Roman"/>
          <w:sz w:val="22"/>
        </w:rPr>
        <w:t xml:space="preserve"> </w:t>
      </w:r>
      <w:proofErr w:type="spellStart"/>
      <w:r w:rsidRPr="008056B3">
        <w:rPr>
          <w:rFonts w:ascii="Marianne" w:hAnsi="Marianne" w:cs="Times New Roman"/>
          <w:sz w:val="22"/>
        </w:rPr>
        <w:t>kihívásokat</w:t>
      </w:r>
      <w:proofErr w:type="spellEnd"/>
      <w:r w:rsidRPr="008056B3">
        <w:rPr>
          <w:rFonts w:ascii="Marianne" w:hAnsi="Marianne" w:cs="Times New Roman"/>
          <w:sz w:val="22"/>
        </w:rPr>
        <w:t xml:space="preserve">, </w:t>
      </w:r>
      <w:proofErr w:type="spellStart"/>
      <w:r w:rsidRPr="008056B3">
        <w:rPr>
          <w:rFonts w:ascii="Marianne" w:hAnsi="Marianne" w:cs="Times New Roman"/>
          <w:sz w:val="22"/>
        </w:rPr>
        <w:t>lehetőségeket</w:t>
      </w:r>
      <w:proofErr w:type="spellEnd"/>
      <w:r w:rsidRPr="008056B3">
        <w:rPr>
          <w:rFonts w:ascii="Marianne" w:hAnsi="Marianne" w:cs="Times New Roman"/>
          <w:sz w:val="22"/>
        </w:rPr>
        <w:t xml:space="preserve"> és </w:t>
      </w:r>
      <w:proofErr w:type="spellStart"/>
      <w:r w:rsidRPr="008056B3">
        <w:rPr>
          <w:rFonts w:ascii="Marianne" w:hAnsi="Marianne" w:cs="Times New Roman"/>
          <w:sz w:val="22"/>
        </w:rPr>
        <w:t>stratégiai</w:t>
      </w:r>
      <w:proofErr w:type="spellEnd"/>
      <w:r w:rsidRPr="008056B3">
        <w:rPr>
          <w:rFonts w:ascii="Marianne" w:hAnsi="Marianne" w:cs="Times New Roman"/>
          <w:sz w:val="22"/>
        </w:rPr>
        <w:t xml:space="preserve"> </w:t>
      </w:r>
      <w:proofErr w:type="spellStart"/>
      <w:r w:rsidRPr="008056B3">
        <w:rPr>
          <w:rFonts w:ascii="Marianne" w:hAnsi="Marianne" w:cs="Times New Roman"/>
          <w:sz w:val="22"/>
        </w:rPr>
        <w:t>prioritásokat</w:t>
      </w:r>
      <w:proofErr w:type="spellEnd"/>
      <w:r w:rsidRPr="008056B3">
        <w:rPr>
          <w:rFonts w:ascii="Marianne" w:hAnsi="Marianne" w:cs="Times New Roman"/>
          <w:sz w:val="22"/>
        </w:rPr>
        <w:t xml:space="preserve"> </w:t>
      </w:r>
      <w:proofErr w:type="spellStart"/>
      <w:r w:rsidRPr="008056B3">
        <w:rPr>
          <w:rFonts w:ascii="Marianne" w:hAnsi="Marianne" w:cs="Times New Roman"/>
          <w:sz w:val="22"/>
        </w:rPr>
        <w:t>mutatja</w:t>
      </w:r>
      <w:proofErr w:type="spellEnd"/>
      <w:r w:rsidRPr="008056B3">
        <w:rPr>
          <w:rFonts w:ascii="Marianne" w:hAnsi="Marianne" w:cs="Times New Roman"/>
          <w:sz w:val="22"/>
        </w:rPr>
        <w:t xml:space="preserve"> be </w:t>
      </w:r>
      <w:proofErr w:type="spellStart"/>
      <w:r w:rsidRPr="008056B3">
        <w:rPr>
          <w:rFonts w:ascii="Marianne" w:hAnsi="Marianne" w:cs="Times New Roman"/>
          <w:sz w:val="22"/>
        </w:rPr>
        <w:t>annak</w:t>
      </w:r>
      <w:proofErr w:type="spellEnd"/>
      <w:r w:rsidRPr="008056B3">
        <w:rPr>
          <w:rFonts w:ascii="Marianne" w:hAnsi="Marianne" w:cs="Times New Roman"/>
          <w:sz w:val="22"/>
        </w:rPr>
        <w:t xml:space="preserve"> </w:t>
      </w:r>
      <w:proofErr w:type="spellStart"/>
      <w:r w:rsidRPr="008056B3">
        <w:rPr>
          <w:rFonts w:ascii="Marianne" w:hAnsi="Marianne" w:cs="Times New Roman"/>
          <w:sz w:val="22"/>
        </w:rPr>
        <w:t>érdekében</w:t>
      </w:r>
      <w:proofErr w:type="spellEnd"/>
      <w:r w:rsidRPr="008056B3">
        <w:rPr>
          <w:rFonts w:ascii="Marianne" w:hAnsi="Marianne" w:cs="Times New Roman"/>
          <w:sz w:val="22"/>
        </w:rPr>
        <w:t xml:space="preserve">, </w:t>
      </w:r>
      <w:proofErr w:type="spellStart"/>
      <w:r w:rsidRPr="008056B3">
        <w:rPr>
          <w:rFonts w:ascii="Marianne" w:hAnsi="Marianne" w:cs="Times New Roman"/>
          <w:sz w:val="22"/>
        </w:rPr>
        <w:t>hogy</w:t>
      </w:r>
      <w:proofErr w:type="spellEnd"/>
      <w:r w:rsidRPr="008056B3">
        <w:rPr>
          <w:rFonts w:ascii="Marianne" w:hAnsi="Marianne" w:cs="Times New Roman"/>
          <w:sz w:val="22"/>
        </w:rPr>
        <w:t xml:space="preserve"> Európa a </w:t>
      </w:r>
      <w:proofErr w:type="spellStart"/>
      <w:r w:rsidRPr="008056B3">
        <w:rPr>
          <w:rFonts w:ascii="Marianne" w:hAnsi="Marianne" w:cs="Times New Roman"/>
          <w:sz w:val="22"/>
        </w:rPr>
        <w:t>változó</w:t>
      </w:r>
      <w:proofErr w:type="spellEnd"/>
      <w:r w:rsidRPr="008056B3">
        <w:rPr>
          <w:rFonts w:ascii="Marianne" w:hAnsi="Marianne" w:cs="Times New Roman"/>
          <w:sz w:val="22"/>
        </w:rPr>
        <w:t xml:space="preserve"> </w:t>
      </w:r>
      <w:proofErr w:type="spellStart"/>
      <w:r w:rsidRPr="008056B3">
        <w:rPr>
          <w:rFonts w:ascii="Marianne" w:hAnsi="Marianne" w:cs="Times New Roman"/>
          <w:sz w:val="22"/>
        </w:rPr>
        <w:t>globális</w:t>
      </w:r>
      <w:proofErr w:type="spellEnd"/>
      <w:r w:rsidRPr="008056B3">
        <w:rPr>
          <w:rFonts w:ascii="Marianne" w:hAnsi="Marianne" w:cs="Times New Roman"/>
          <w:sz w:val="22"/>
        </w:rPr>
        <w:t xml:space="preserve"> </w:t>
      </w:r>
      <w:proofErr w:type="spellStart"/>
      <w:r w:rsidRPr="008056B3">
        <w:rPr>
          <w:rFonts w:ascii="Marianne" w:hAnsi="Marianne" w:cs="Times New Roman"/>
          <w:sz w:val="22"/>
        </w:rPr>
        <w:t>környezetben</w:t>
      </w:r>
      <w:proofErr w:type="spellEnd"/>
      <w:r w:rsidRPr="008056B3">
        <w:rPr>
          <w:rFonts w:ascii="Marianne" w:hAnsi="Marianne" w:cs="Times New Roman"/>
          <w:sz w:val="22"/>
        </w:rPr>
        <w:t xml:space="preserve"> </w:t>
      </w:r>
      <w:proofErr w:type="spellStart"/>
      <w:r w:rsidRPr="008056B3">
        <w:rPr>
          <w:rFonts w:ascii="Marianne" w:hAnsi="Marianne" w:cs="Times New Roman"/>
          <w:sz w:val="22"/>
        </w:rPr>
        <w:t>továbbra</w:t>
      </w:r>
      <w:proofErr w:type="spellEnd"/>
      <w:r w:rsidRPr="008056B3">
        <w:rPr>
          <w:rFonts w:ascii="Marianne" w:hAnsi="Marianne" w:cs="Times New Roman"/>
          <w:sz w:val="22"/>
        </w:rPr>
        <w:t xml:space="preserve"> is </w:t>
      </w:r>
      <w:proofErr w:type="spellStart"/>
      <w:r w:rsidRPr="008056B3">
        <w:rPr>
          <w:rFonts w:ascii="Marianne" w:hAnsi="Marianne" w:cs="Times New Roman"/>
          <w:sz w:val="22"/>
        </w:rPr>
        <w:t>versenyképes</w:t>
      </w:r>
      <w:proofErr w:type="spellEnd"/>
      <w:r w:rsidRPr="008056B3">
        <w:rPr>
          <w:rFonts w:ascii="Marianne" w:hAnsi="Marianne" w:cs="Times New Roman"/>
          <w:sz w:val="22"/>
        </w:rPr>
        <w:t xml:space="preserve">, </w:t>
      </w:r>
      <w:proofErr w:type="spellStart"/>
      <w:r w:rsidRPr="008056B3">
        <w:rPr>
          <w:rFonts w:ascii="Marianne" w:hAnsi="Marianne" w:cs="Times New Roman"/>
          <w:sz w:val="22"/>
        </w:rPr>
        <w:t>autonóm</w:t>
      </w:r>
      <w:proofErr w:type="spellEnd"/>
      <w:r w:rsidRPr="008056B3">
        <w:rPr>
          <w:rFonts w:ascii="Marianne" w:hAnsi="Marianne" w:cs="Times New Roman"/>
          <w:sz w:val="22"/>
        </w:rPr>
        <w:t xml:space="preserve">, </w:t>
      </w:r>
      <w:proofErr w:type="spellStart"/>
      <w:r w:rsidRPr="008056B3">
        <w:rPr>
          <w:rFonts w:ascii="Marianne" w:hAnsi="Marianne" w:cs="Times New Roman"/>
          <w:sz w:val="22"/>
        </w:rPr>
        <w:t>önellátó</w:t>
      </w:r>
      <w:proofErr w:type="spellEnd"/>
      <w:r w:rsidRPr="008056B3">
        <w:rPr>
          <w:rFonts w:ascii="Marianne" w:hAnsi="Marianne" w:cs="Times New Roman"/>
          <w:sz w:val="22"/>
        </w:rPr>
        <w:t xml:space="preserve">, </w:t>
      </w:r>
      <w:proofErr w:type="spellStart"/>
      <w:r w:rsidRPr="008056B3">
        <w:rPr>
          <w:rFonts w:ascii="Marianne" w:hAnsi="Marianne" w:cs="Times New Roman"/>
          <w:sz w:val="22"/>
        </w:rPr>
        <w:t>innovatív</w:t>
      </w:r>
      <w:proofErr w:type="spellEnd"/>
      <w:r w:rsidRPr="008056B3">
        <w:rPr>
          <w:rFonts w:ascii="Marianne" w:hAnsi="Marianne" w:cs="Times New Roman"/>
          <w:sz w:val="22"/>
        </w:rPr>
        <w:t xml:space="preserve"> és </w:t>
      </w:r>
      <w:proofErr w:type="spellStart"/>
      <w:r w:rsidRPr="008056B3">
        <w:rPr>
          <w:rFonts w:ascii="Marianne" w:hAnsi="Marianne" w:cs="Times New Roman"/>
          <w:sz w:val="22"/>
        </w:rPr>
        <w:t>biztonságos</w:t>
      </w:r>
      <w:proofErr w:type="spellEnd"/>
      <w:r w:rsidRPr="008056B3">
        <w:rPr>
          <w:rFonts w:ascii="Marianne" w:hAnsi="Marianne" w:cs="Times New Roman"/>
          <w:sz w:val="22"/>
        </w:rPr>
        <w:t xml:space="preserve"> </w:t>
      </w:r>
      <w:proofErr w:type="spellStart"/>
      <w:r w:rsidRPr="008056B3">
        <w:rPr>
          <w:rFonts w:ascii="Marianne" w:hAnsi="Marianne" w:cs="Times New Roman"/>
          <w:sz w:val="22"/>
        </w:rPr>
        <w:t>szereplő</w:t>
      </w:r>
      <w:proofErr w:type="spellEnd"/>
      <w:r w:rsidRPr="008056B3">
        <w:rPr>
          <w:rFonts w:ascii="Marianne" w:hAnsi="Marianne" w:cs="Times New Roman"/>
          <w:sz w:val="22"/>
        </w:rPr>
        <w:t xml:space="preserve"> </w:t>
      </w:r>
      <w:proofErr w:type="spellStart"/>
      <w:r w:rsidRPr="008056B3">
        <w:rPr>
          <w:rFonts w:ascii="Marianne" w:hAnsi="Marianne" w:cs="Times New Roman"/>
          <w:sz w:val="22"/>
        </w:rPr>
        <w:t>maradjon</w:t>
      </w:r>
      <w:proofErr w:type="spellEnd"/>
      <w:r w:rsidRPr="008056B3">
        <w:rPr>
          <w:rFonts w:ascii="Marianne" w:hAnsi="Marianne" w:cs="Times New Roman"/>
          <w:sz w:val="22"/>
        </w:rPr>
        <w:t>.</w:t>
      </w:r>
    </w:p>
    <w:p w14:paraId="45FF3217" w14:textId="6A318015" w:rsidR="00C17EE6" w:rsidRPr="008056B3" w:rsidRDefault="00C17EE6" w:rsidP="00AA6CF0">
      <w:pPr>
        <w:spacing w:after="120"/>
        <w:jc w:val="both"/>
        <w:rPr>
          <w:rFonts w:ascii="Marianne" w:hAnsi="Marianne" w:cs="Times New Roman"/>
          <w:sz w:val="22"/>
        </w:rPr>
      </w:pPr>
      <w:r w:rsidRPr="008056B3">
        <w:rPr>
          <w:rFonts w:ascii="Marianne" w:hAnsi="Marianne" w:cs="Times New Roman"/>
          <w:sz w:val="22"/>
        </w:rPr>
        <w:t xml:space="preserve">Az </w:t>
      </w:r>
      <w:proofErr w:type="spellStart"/>
      <w:r w:rsidRPr="008056B3">
        <w:rPr>
          <w:rFonts w:ascii="Marianne" w:hAnsi="Marianne" w:cs="Times New Roman"/>
          <w:sz w:val="22"/>
        </w:rPr>
        <w:t>uniós</w:t>
      </w:r>
      <w:proofErr w:type="spellEnd"/>
      <w:r w:rsidRPr="008056B3">
        <w:rPr>
          <w:rFonts w:ascii="Marianne" w:hAnsi="Marianne" w:cs="Times New Roman"/>
          <w:sz w:val="22"/>
        </w:rPr>
        <w:t xml:space="preserve"> </w:t>
      </w:r>
      <w:proofErr w:type="spellStart"/>
      <w:r w:rsidRPr="008056B3">
        <w:rPr>
          <w:rFonts w:ascii="Marianne" w:hAnsi="Marianne" w:cs="Times New Roman"/>
          <w:sz w:val="22"/>
        </w:rPr>
        <w:t>szerződésekben</w:t>
      </w:r>
      <w:proofErr w:type="spellEnd"/>
      <w:r w:rsidRPr="008056B3">
        <w:rPr>
          <w:rFonts w:ascii="Marianne" w:hAnsi="Marianne" w:cs="Times New Roman"/>
          <w:sz w:val="22"/>
        </w:rPr>
        <w:t xml:space="preserve"> és a </w:t>
      </w:r>
      <w:proofErr w:type="spellStart"/>
      <w:r w:rsidRPr="008056B3">
        <w:rPr>
          <w:rFonts w:ascii="Marianne" w:hAnsi="Marianne" w:cs="Times New Roman"/>
          <w:sz w:val="22"/>
        </w:rPr>
        <w:t>nemzetközi</w:t>
      </w:r>
      <w:proofErr w:type="spellEnd"/>
      <w:r w:rsidRPr="008056B3">
        <w:rPr>
          <w:rFonts w:ascii="Marianne" w:hAnsi="Marianne" w:cs="Times New Roman"/>
          <w:sz w:val="22"/>
        </w:rPr>
        <w:t xml:space="preserve"> és </w:t>
      </w:r>
      <w:proofErr w:type="spellStart"/>
      <w:r w:rsidRPr="008056B3">
        <w:rPr>
          <w:rFonts w:ascii="Marianne" w:hAnsi="Marianne" w:cs="Times New Roman"/>
          <w:sz w:val="22"/>
        </w:rPr>
        <w:t>kormányközi</w:t>
      </w:r>
      <w:proofErr w:type="spellEnd"/>
      <w:r w:rsidRPr="008056B3">
        <w:rPr>
          <w:rFonts w:ascii="Marianne" w:hAnsi="Marianne" w:cs="Times New Roman"/>
          <w:sz w:val="22"/>
        </w:rPr>
        <w:t xml:space="preserve"> </w:t>
      </w:r>
      <w:proofErr w:type="spellStart"/>
      <w:r w:rsidRPr="008056B3">
        <w:rPr>
          <w:rFonts w:ascii="Marianne" w:hAnsi="Marianne" w:cs="Times New Roman"/>
          <w:sz w:val="22"/>
        </w:rPr>
        <w:t>megállapodásokban</w:t>
      </w:r>
      <w:proofErr w:type="spellEnd"/>
      <w:r w:rsidRPr="008056B3">
        <w:rPr>
          <w:rFonts w:ascii="Marianne" w:hAnsi="Marianne" w:cs="Times New Roman"/>
          <w:sz w:val="22"/>
        </w:rPr>
        <w:t xml:space="preserve"> </w:t>
      </w:r>
      <w:proofErr w:type="spellStart"/>
      <w:r w:rsidRPr="008056B3">
        <w:rPr>
          <w:rFonts w:ascii="Marianne" w:hAnsi="Marianne" w:cs="Times New Roman"/>
          <w:sz w:val="22"/>
        </w:rPr>
        <w:t>meghatározott</w:t>
      </w:r>
      <w:proofErr w:type="spellEnd"/>
      <w:r w:rsidRPr="008056B3">
        <w:rPr>
          <w:rFonts w:ascii="Marianne" w:hAnsi="Marianne" w:cs="Times New Roman"/>
          <w:sz w:val="22"/>
        </w:rPr>
        <w:t xml:space="preserve"> </w:t>
      </w:r>
      <w:proofErr w:type="spellStart"/>
      <w:r w:rsidRPr="008056B3">
        <w:rPr>
          <w:rFonts w:ascii="Marianne" w:hAnsi="Marianne" w:cs="Times New Roman"/>
          <w:sz w:val="22"/>
        </w:rPr>
        <w:t>hatáskörök</w:t>
      </w:r>
      <w:proofErr w:type="spellEnd"/>
      <w:r w:rsidRPr="008056B3">
        <w:rPr>
          <w:rFonts w:ascii="Marianne" w:hAnsi="Marianne" w:cs="Times New Roman"/>
          <w:sz w:val="22"/>
        </w:rPr>
        <w:t xml:space="preserve"> </w:t>
      </w:r>
      <w:proofErr w:type="spellStart"/>
      <w:r w:rsidRPr="008056B3">
        <w:rPr>
          <w:rFonts w:ascii="Marianne" w:hAnsi="Marianne" w:cs="Times New Roman"/>
          <w:sz w:val="22"/>
        </w:rPr>
        <w:t>sérelme</w:t>
      </w:r>
      <w:proofErr w:type="spellEnd"/>
      <w:r w:rsidRPr="008056B3">
        <w:rPr>
          <w:rFonts w:ascii="Marianne" w:hAnsi="Marianne" w:cs="Times New Roman"/>
          <w:sz w:val="22"/>
        </w:rPr>
        <w:t xml:space="preserve"> </w:t>
      </w:r>
      <w:proofErr w:type="spellStart"/>
      <w:r w:rsidRPr="008056B3">
        <w:rPr>
          <w:rFonts w:ascii="Marianne" w:hAnsi="Marianne" w:cs="Times New Roman"/>
          <w:sz w:val="22"/>
        </w:rPr>
        <w:t>nélkül</w:t>
      </w:r>
      <w:proofErr w:type="spellEnd"/>
      <w:r w:rsidRPr="008056B3">
        <w:rPr>
          <w:rFonts w:ascii="Marianne" w:hAnsi="Marianne" w:cs="Times New Roman"/>
          <w:sz w:val="22"/>
        </w:rPr>
        <w:t xml:space="preserve"> a </w:t>
      </w:r>
      <w:proofErr w:type="spellStart"/>
      <w:r w:rsidRPr="008056B3">
        <w:rPr>
          <w:rFonts w:ascii="Marianne" w:hAnsi="Marianne" w:cs="Times New Roman"/>
          <w:sz w:val="22"/>
        </w:rPr>
        <w:t>jövőképnek</w:t>
      </w:r>
      <w:proofErr w:type="spellEnd"/>
      <w:r w:rsidRPr="008056B3">
        <w:rPr>
          <w:rFonts w:ascii="Marianne" w:hAnsi="Marianne" w:cs="Times New Roman"/>
          <w:sz w:val="22"/>
        </w:rPr>
        <w:t xml:space="preserve"> </w:t>
      </w:r>
      <w:proofErr w:type="spellStart"/>
      <w:r w:rsidRPr="008056B3">
        <w:rPr>
          <w:rFonts w:ascii="Marianne" w:hAnsi="Marianne" w:cs="Times New Roman"/>
          <w:sz w:val="22"/>
        </w:rPr>
        <w:t>stratégiai</w:t>
      </w:r>
      <w:proofErr w:type="spellEnd"/>
      <w:r w:rsidRPr="008056B3">
        <w:rPr>
          <w:rFonts w:ascii="Marianne" w:hAnsi="Marianne" w:cs="Times New Roman"/>
          <w:sz w:val="22"/>
        </w:rPr>
        <w:t xml:space="preserve"> </w:t>
      </w:r>
      <w:proofErr w:type="spellStart"/>
      <w:r w:rsidRPr="008056B3">
        <w:rPr>
          <w:rFonts w:ascii="Marianne" w:hAnsi="Marianne" w:cs="Times New Roman"/>
          <w:sz w:val="22"/>
        </w:rPr>
        <w:t>iránymutatást</w:t>
      </w:r>
      <w:proofErr w:type="spellEnd"/>
      <w:r w:rsidRPr="008056B3">
        <w:rPr>
          <w:rFonts w:ascii="Marianne" w:hAnsi="Marianne" w:cs="Times New Roman"/>
          <w:sz w:val="22"/>
        </w:rPr>
        <w:t xml:space="preserve"> </w:t>
      </w:r>
      <w:proofErr w:type="spellStart"/>
      <w:r w:rsidRPr="008056B3">
        <w:rPr>
          <w:rFonts w:ascii="Marianne" w:hAnsi="Marianne" w:cs="Times New Roman"/>
          <w:sz w:val="22"/>
        </w:rPr>
        <w:t>kell</w:t>
      </w:r>
      <w:proofErr w:type="spellEnd"/>
      <w:r w:rsidRPr="008056B3">
        <w:rPr>
          <w:rFonts w:ascii="Marianne" w:hAnsi="Marianne" w:cs="Times New Roman"/>
          <w:sz w:val="22"/>
        </w:rPr>
        <w:t xml:space="preserve"> </w:t>
      </w:r>
      <w:proofErr w:type="spellStart"/>
      <w:r w:rsidRPr="008056B3">
        <w:rPr>
          <w:rFonts w:ascii="Marianne" w:hAnsi="Marianne" w:cs="Times New Roman"/>
          <w:sz w:val="22"/>
        </w:rPr>
        <w:t>nyújtania</w:t>
      </w:r>
      <w:proofErr w:type="spellEnd"/>
      <w:r w:rsidRPr="008056B3">
        <w:rPr>
          <w:rFonts w:ascii="Marianne" w:hAnsi="Marianne" w:cs="Times New Roman"/>
          <w:sz w:val="22"/>
        </w:rPr>
        <w:t xml:space="preserve"> </w:t>
      </w:r>
      <w:proofErr w:type="spellStart"/>
      <w:r w:rsidRPr="008056B3">
        <w:rPr>
          <w:rFonts w:ascii="Marianne" w:hAnsi="Marianne" w:cs="Times New Roman"/>
          <w:sz w:val="22"/>
        </w:rPr>
        <w:t>az</w:t>
      </w:r>
      <w:proofErr w:type="spellEnd"/>
      <w:r w:rsidRPr="008056B3">
        <w:rPr>
          <w:rFonts w:ascii="Marianne" w:hAnsi="Marianne" w:cs="Times New Roman"/>
          <w:sz w:val="22"/>
        </w:rPr>
        <w:t xml:space="preserve"> </w:t>
      </w:r>
      <w:proofErr w:type="spellStart"/>
      <w:r w:rsidRPr="008056B3">
        <w:rPr>
          <w:rFonts w:ascii="Marianne" w:hAnsi="Marianne" w:cs="Times New Roman"/>
          <w:sz w:val="22"/>
        </w:rPr>
        <w:t>európai</w:t>
      </w:r>
      <w:proofErr w:type="spellEnd"/>
      <w:r w:rsidRPr="008056B3">
        <w:rPr>
          <w:rFonts w:ascii="Marianne" w:hAnsi="Marianne" w:cs="Times New Roman"/>
          <w:sz w:val="22"/>
        </w:rPr>
        <w:t xml:space="preserve"> </w:t>
      </w:r>
      <w:proofErr w:type="spellStart"/>
      <w:r w:rsidRPr="008056B3">
        <w:rPr>
          <w:rFonts w:ascii="Marianne" w:hAnsi="Marianne" w:cs="Times New Roman"/>
          <w:sz w:val="22"/>
        </w:rPr>
        <w:t>döntéshozók</w:t>
      </w:r>
      <w:proofErr w:type="spellEnd"/>
      <w:r w:rsidRPr="008056B3">
        <w:rPr>
          <w:rFonts w:ascii="Marianne" w:hAnsi="Marianne" w:cs="Times New Roman"/>
          <w:sz w:val="22"/>
        </w:rPr>
        <w:t xml:space="preserve"> </w:t>
      </w:r>
      <w:proofErr w:type="spellStart"/>
      <w:r w:rsidRPr="008056B3">
        <w:rPr>
          <w:rFonts w:ascii="Marianne" w:hAnsi="Marianne" w:cs="Times New Roman"/>
          <w:sz w:val="22"/>
        </w:rPr>
        <w:t>számára</w:t>
      </w:r>
      <w:proofErr w:type="spellEnd"/>
      <w:r w:rsidRPr="008056B3">
        <w:rPr>
          <w:rFonts w:ascii="Marianne" w:hAnsi="Marianne" w:cs="Times New Roman"/>
          <w:sz w:val="22"/>
        </w:rPr>
        <w:t xml:space="preserve"> </w:t>
      </w:r>
      <w:proofErr w:type="spellStart"/>
      <w:r w:rsidRPr="008056B3">
        <w:rPr>
          <w:rFonts w:ascii="Marianne" w:hAnsi="Marianne" w:cs="Times New Roman"/>
          <w:sz w:val="22"/>
        </w:rPr>
        <w:t>az</w:t>
      </w:r>
      <w:proofErr w:type="spellEnd"/>
      <w:r w:rsidRPr="008056B3">
        <w:rPr>
          <w:rFonts w:ascii="Marianne" w:hAnsi="Marianne" w:cs="Times New Roman"/>
          <w:sz w:val="22"/>
        </w:rPr>
        <w:t xml:space="preserve"> </w:t>
      </w:r>
      <w:proofErr w:type="spellStart"/>
      <w:r w:rsidRPr="008056B3">
        <w:rPr>
          <w:rFonts w:ascii="Marianne" w:hAnsi="Marianne" w:cs="Times New Roman"/>
          <w:sz w:val="22"/>
        </w:rPr>
        <w:t>autonóm</w:t>
      </w:r>
      <w:proofErr w:type="spellEnd"/>
      <w:r w:rsidRPr="008056B3">
        <w:rPr>
          <w:rFonts w:ascii="Marianne" w:hAnsi="Marianne" w:cs="Times New Roman"/>
          <w:sz w:val="22"/>
        </w:rPr>
        <w:t xml:space="preserve">, </w:t>
      </w:r>
      <w:proofErr w:type="spellStart"/>
      <w:r w:rsidRPr="008056B3">
        <w:rPr>
          <w:rFonts w:ascii="Marianne" w:hAnsi="Marianne" w:cs="Times New Roman"/>
          <w:sz w:val="22"/>
        </w:rPr>
        <w:t>ellenállóképes</w:t>
      </w:r>
      <w:proofErr w:type="spellEnd"/>
      <w:r w:rsidRPr="008056B3">
        <w:rPr>
          <w:rFonts w:ascii="Marianne" w:hAnsi="Marianne" w:cs="Times New Roman"/>
          <w:sz w:val="22"/>
        </w:rPr>
        <w:t xml:space="preserve"> és </w:t>
      </w:r>
      <w:proofErr w:type="spellStart"/>
      <w:r w:rsidRPr="008056B3">
        <w:rPr>
          <w:rFonts w:ascii="Marianne" w:hAnsi="Marianne" w:cs="Times New Roman"/>
          <w:sz w:val="22"/>
        </w:rPr>
        <w:t>versenyképes</w:t>
      </w:r>
      <w:proofErr w:type="spellEnd"/>
      <w:r w:rsidRPr="008056B3">
        <w:rPr>
          <w:rFonts w:ascii="Marianne" w:hAnsi="Marianne" w:cs="Times New Roman"/>
          <w:sz w:val="22"/>
        </w:rPr>
        <w:t xml:space="preserve"> </w:t>
      </w:r>
      <w:proofErr w:type="spellStart"/>
      <w:r w:rsidRPr="008056B3">
        <w:rPr>
          <w:rFonts w:ascii="Marianne" w:hAnsi="Marianne" w:cs="Times New Roman"/>
          <w:sz w:val="22"/>
        </w:rPr>
        <w:t>európai</w:t>
      </w:r>
      <w:proofErr w:type="spellEnd"/>
      <w:r w:rsidRPr="008056B3">
        <w:rPr>
          <w:rFonts w:ascii="Marianne" w:hAnsi="Marianne" w:cs="Times New Roman"/>
          <w:sz w:val="22"/>
        </w:rPr>
        <w:t xml:space="preserve"> </w:t>
      </w:r>
      <w:proofErr w:type="spellStart"/>
      <w:r w:rsidRPr="008056B3">
        <w:rPr>
          <w:rFonts w:ascii="Marianne" w:hAnsi="Marianne" w:cs="Times New Roman"/>
          <w:sz w:val="22"/>
        </w:rPr>
        <w:t>űrszállítási</w:t>
      </w:r>
      <w:proofErr w:type="spellEnd"/>
      <w:r w:rsidRPr="008056B3">
        <w:rPr>
          <w:rFonts w:ascii="Marianne" w:hAnsi="Marianne" w:cs="Times New Roman"/>
          <w:sz w:val="22"/>
        </w:rPr>
        <w:t xml:space="preserve"> </w:t>
      </w:r>
      <w:proofErr w:type="spellStart"/>
      <w:r w:rsidRPr="008056B3">
        <w:rPr>
          <w:rFonts w:ascii="Marianne" w:hAnsi="Marianne" w:cs="Times New Roman"/>
          <w:sz w:val="22"/>
        </w:rPr>
        <w:t>szolgáltatások</w:t>
      </w:r>
      <w:proofErr w:type="spellEnd"/>
      <w:r w:rsidRPr="008056B3">
        <w:rPr>
          <w:rFonts w:ascii="Marianne" w:hAnsi="Marianne" w:cs="Times New Roman"/>
          <w:sz w:val="22"/>
        </w:rPr>
        <w:t xml:space="preserve"> </w:t>
      </w:r>
      <w:proofErr w:type="spellStart"/>
      <w:r w:rsidRPr="008056B3">
        <w:rPr>
          <w:rFonts w:ascii="Marianne" w:hAnsi="Marianne" w:cs="Times New Roman"/>
          <w:sz w:val="22"/>
        </w:rPr>
        <w:t>támogatásához</w:t>
      </w:r>
      <w:proofErr w:type="spellEnd"/>
      <w:r w:rsidRPr="008056B3">
        <w:rPr>
          <w:rFonts w:ascii="Marianne" w:hAnsi="Marianne" w:cs="Times New Roman"/>
          <w:sz w:val="22"/>
        </w:rPr>
        <w:t>.</w:t>
      </w:r>
    </w:p>
    <w:p w14:paraId="41FC3264" w14:textId="7485A45B" w:rsidR="00486F88" w:rsidRPr="008056B3" w:rsidRDefault="00D163A8" w:rsidP="00AA6CF0">
      <w:pPr>
        <w:spacing w:after="120"/>
        <w:jc w:val="both"/>
        <w:rPr>
          <w:rFonts w:ascii="Marianne" w:hAnsi="Marianne" w:cs="Times New Roman"/>
          <w:sz w:val="22"/>
        </w:rPr>
      </w:pPr>
      <w:r w:rsidRPr="008056B3">
        <w:rPr>
          <w:rFonts w:ascii="Marianne" w:hAnsi="Marianne" w:cs="Times New Roman"/>
          <w:sz w:val="22"/>
        </w:rPr>
        <w:t xml:space="preserve">Az </w:t>
      </w:r>
      <w:proofErr w:type="spellStart"/>
      <w:r w:rsidRPr="008056B3">
        <w:rPr>
          <w:rFonts w:ascii="Marianne" w:hAnsi="Marianne" w:cs="Times New Roman"/>
          <w:sz w:val="22"/>
        </w:rPr>
        <w:t>európai</w:t>
      </w:r>
      <w:proofErr w:type="spellEnd"/>
      <w:r w:rsidRPr="008056B3">
        <w:rPr>
          <w:rFonts w:ascii="Marianne" w:hAnsi="Marianne" w:cs="Times New Roman"/>
          <w:sz w:val="22"/>
        </w:rPr>
        <w:t xml:space="preserve"> </w:t>
      </w:r>
      <w:proofErr w:type="spellStart"/>
      <w:r w:rsidRPr="008056B3">
        <w:rPr>
          <w:rFonts w:ascii="Marianne" w:hAnsi="Marianne" w:cs="Times New Roman"/>
          <w:sz w:val="22"/>
        </w:rPr>
        <w:t>űrszállítási</w:t>
      </w:r>
      <w:proofErr w:type="spellEnd"/>
      <w:r w:rsidRPr="008056B3">
        <w:rPr>
          <w:rFonts w:ascii="Marianne" w:hAnsi="Marianne" w:cs="Times New Roman"/>
          <w:sz w:val="22"/>
        </w:rPr>
        <w:t xml:space="preserve"> </w:t>
      </w:r>
      <w:proofErr w:type="spellStart"/>
      <w:r w:rsidRPr="008056B3">
        <w:rPr>
          <w:rFonts w:ascii="Marianne" w:hAnsi="Marianne" w:cs="Times New Roman"/>
          <w:sz w:val="22"/>
        </w:rPr>
        <w:t>környezet</w:t>
      </w:r>
      <w:proofErr w:type="spellEnd"/>
      <w:r w:rsidRPr="008056B3">
        <w:rPr>
          <w:rFonts w:ascii="Marianne" w:hAnsi="Marianne" w:cs="Times New Roman"/>
          <w:sz w:val="22"/>
        </w:rPr>
        <w:t xml:space="preserve"> </w:t>
      </w:r>
      <w:proofErr w:type="spellStart"/>
      <w:r w:rsidRPr="008056B3">
        <w:rPr>
          <w:rFonts w:ascii="Marianne" w:hAnsi="Marianne" w:cs="Times New Roman"/>
          <w:sz w:val="22"/>
        </w:rPr>
        <w:t>meghatározó</w:t>
      </w:r>
      <w:proofErr w:type="spellEnd"/>
      <w:r w:rsidRPr="008056B3">
        <w:rPr>
          <w:rFonts w:ascii="Marianne" w:hAnsi="Marianne" w:cs="Times New Roman"/>
          <w:sz w:val="22"/>
        </w:rPr>
        <w:t xml:space="preserve"> </w:t>
      </w:r>
      <w:proofErr w:type="spellStart"/>
      <w:r w:rsidRPr="008056B3">
        <w:rPr>
          <w:rFonts w:ascii="Marianne" w:hAnsi="Marianne" w:cs="Times New Roman"/>
          <w:sz w:val="22"/>
        </w:rPr>
        <w:t>fordulóponthoz</w:t>
      </w:r>
      <w:proofErr w:type="spellEnd"/>
      <w:r w:rsidRPr="008056B3">
        <w:rPr>
          <w:rFonts w:ascii="Marianne" w:hAnsi="Marianne" w:cs="Times New Roman"/>
          <w:sz w:val="22"/>
        </w:rPr>
        <w:t xml:space="preserve"> </w:t>
      </w:r>
      <w:proofErr w:type="spellStart"/>
      <w:r w:rsidRPr="008056B3">
        <w:rPr>
          <w:rFonts w:ascii="Marianne" w:hAnsi="Marianne" w:cs="Times New Roman"/>
          <w:sz w:val="22"/>
        </w:rPr>
        <w:t>érkezett</w:t>
      </w:r>
      <w:proofErr w:type="spellEnd"/>
      <w:r w:rsidRPr="008056B3">
        <w:rPr>
          <w:rFonts w:ascii="Marianne" w:hAnsi="Marianne" w:cs="Times New Roman"/>
          <w:sz w:val="22"/>
        </w:rPr>
        <w:t>. Az Ariane 6 és a Vega C helyreállította Európa autonóm világűrhöz való hozzáférését. A magánszereplők által vezetett új megoldásokkal együtt az új környezet az európai űrbe jutás új korszakát vetíti előre.</w:t>
      </w:r>
    </w:p>
    <w:p w14:paraId="0325F442" w14:textId="77777777" w:rsidR="00486F88" w:rsidRPr="008056B3" w:rsidRDefault="00D163A8" w:rsidP="00AA6CF0">
      <w:pPr>
        <w:spacing w:after="120"/>
        <w:jc w:val="both"/>
        <w:rPr>
          <w:rFonts w:ascii="Marianne" w:hAnsi="Marianne" w:cs="Times New Roman"/>
          <w:sz w:val="22"/>
        </w:rPr>
      </w:pPr>
      <w:r w:rsidRPr="008056B3">
        <w:rPr>
          <w:rFonts w:ascii="Marianne" w:hAnsi="Marianne" w:cs="Times New Roman"/>
          <w:sz w:val="22"/>
        </w:rPr>
        <w:t>Ugyanakkor a hordozórakéta-szektor egyre nagyobb nyomásnak van kitéve. Az indítási szolgáltatások iránti globális kereslet növekszik, többek között az európai közszféra részéről is, bár az egyes régiókban eltérő ütemben; Európában a növekedés más űrtevékenységet folytató nemzetekhez képest korlátozott. Ezzel párhuzamosan a globális verseny erősödik. A világ indítási szolgáltatói gyakran védett piacokból részesülnek, és nemzeti kormányok támogatják őket. Továbbá a geopolitikai instabilitás, az ellátási láncok zavarai, a képesség- és technológiai hiányosságok, valamint a külső függőségek tovább nehezítik Európa előrehaladását.</w:t>
      </w:r>
    </w:p>
    <w:p w14:paraId="621837DB" w14:textId="77777777" w:rsidR="00486F88" w:rsidRPr="008056B3" w:rsidRDefault="00D163A8" w:rsidP="00AA6CF0">
      <w:pPr>
        <w:spacing w:after="120"/>
        <w:jc w:val="both"/>
        <w:rPr>
          <w:rFonts w:ascii="Marianne" w:hAnsi="Marianne" w:cs="Times New Roman"/>
          <w:sz w:val="22"/>
        </w:rPr>
      </w:pPr>
      <w:r w:rsidRPr="008056B3">
        <w:rPr>
          <w:rFonts w:ascii="Marianne" w:hAnsi="Marianne" w:cs="Times New Roman"/>
          <w:sz w:val="22"/>
        </w:rPr>
        <w:t>Az elmúlt években az európai közszereplők a technológia-vezérelt megközelítés mellett egy, a kereskedelmi szempontokat, a szolgáltatásalapú működést és a kiemelt ügyfelekre építő beszerzést előtérbe helyező paradigmaváltás útját is kikövezték.</w:t>
      </w:r>
    </w:p>
    <w:p w14:paraId="5623A905" w14:textId="77777777" w:rsidR="00486F88" w:rsidRPr="008056B3" w:rsidRDefault="00D163A8" w:rsidP="00AA6CF0">
      <w:pPr>
        <w:spacing w:after="120"/>
        <w:jc w:val="both"/>
        <w:rPr>
          <w:rFonts w:ascii="Marianne" w:hAnsi="Marianne" w:cs="Times New Roman"/>
          <w:sz w:val="22"/>
        </w:rPr>
      </w:pPr>
      <w:r w:rsidRPr="008056B3">
        <w:rPr>
          <w:rFonts w:ascii="Marianne" w:hAnsi="Marianne" w:cs="Times New Roman"/>
          <w:sz w:val="22"/>
        </w:rPr>
        <w:t>Ebben az összefüggésben célunk a közszereplők közötti stratégiai együttműködés előmozdítása egy autonómabb, megfizethetőbb és versenyképesebb európai űrszállítási ágazat érdekében. Miközben megőrizzük szuverenitásunkat a saját szerepeink és intézkedéseink tekintetében, felismerjük, hogy az azonosított kihívásokat egyetlen szervezet vagy ország sem képes egyedül kezelni, ezért valamennyi európai közszereplőnek együtt kell dolgoznia e jövőkép megvalósításán.</w:t>
      </w:r>
    </w:p>
    <w:p w14:paraId="31181B34" w14:textId="77777777" w:rsidR="00486F88" w:rsidRPr="008056B3" w:rsidRDefault="00D163A8" w:rsidP="00AA6CF0">
      <w:pPr>
        <w:spacing w:after="120"/>
        <w:jc w:val="both"/>
        <w:rPr>
          <w:rFonts w:ascii="Marianne" w:hAnsi="Marianne" w:cs="Times New Roman"/>
          <w:sz w:val="22"/>
        </w:rPr>
      </w:pPr>
      <w:r w:rsidRPr="008056B3">
        <w:rPr>
          <w:rFonts w:ascii="Marianne" w:hAnsi="Marianne" w:cs="Times New Roman"/>
          <w:b/>
          <w:sz w:val="22"/>
        </w:rPr>
        <w:t>2. JÖVŐKÉP</w:t>
      </w:r>
    </w:p>
    <w:p w14:paraId="04D8736F" w14:textId="77777777" w:rsidR="00486F88" w:rsidRPr="008056B3" w:rsidRDefault="00D163A8" w:rsidP="00AA6CF0">
      <w:pPr>
        <w:spacing w:after="120"/>
        <w:jc w:val="both"/>
        <w:rPr>
          <w:rFonts w:ascii="Marianne" w:hAnsi="Marianne" w:cs="Times New Roman"/>
          <w:sz w:val="22"/>
        </w:rPr>
      </w:pPr>
      <w:r w:rsidRPr="008056B3">
        <w:rPr>
          <w:rFonts w:ascii="Marianne" w:hAnsi="Marianne" w:cs="Times New Roman"/>
          <w:sz w:val="22"/>
        </w:rPr>
        <w:t>2045-re Európa széles körű szolgáltatásokat kínál majd, amelyeket koherens, hosszú távú közpolitikák támogatnak, garantálva a világűrhöz való autonóm, megbízható és költséghatékony hozzáférést a közintézmények igényeihez. Ezt robusztus indítási képességek és intézményi kereslet támasztják alá, miközben Európa versenyképes árakat kínál a kereskedelmi piacon, és a szolgáltatások hosszú távú gazdasági fenntarthatóságára törekszik.</w:t>
      </w:r>
    </w:p>
    <w:p w14:paraId="7ED11F1F" w14:textId="77777777" w:rsidR="00486F88" w:rsidRPr="008056B3" w:rsidRDefault="00D163A8" w:rsidP="00AA6CF0">
      <w:pPr>
        <w:spacing w:after="120"/>
        <w:jc w:val="both"/>
        <w:rPr>
          <w:rFonts w:ascii="Marianne" w:hAnsi="Marianne" w:cs="Times New Roman"/>
          <w:sz w:val="22"/>
        </w:rPr>
      </w:pPr>
      <w:r w:rsidRPr="008056B3">
        <w:rPr>
          <w:rFonts w:ascii="Marianne" w:hAnsi="Marianne" w:cs="Times New Roman"/>
          <w:sz w:val="22"/>
        </w:rPr>
        <w:t xml:space="preserve">A [méltányos] versenyt és az együttműködést egy egyedülálló modellben egyensúlyba hozva, valamint az áttörést hozó innovációt támogatva Európa többféle megoldásból profitálhat, amelyek </w:t>
      </w:r>
      <w:r w:rsidRPr="008056B3">
        <w:rPr>
          <w:rFonts w:ascii="Marianne" w:hAnsi="Marianne" w:cs="Times New Roman"/>
          <w:sz w:val="22"/>
        </w:rPr>
        <w:lastRenderedPageBreak/>
        <w:t>lehetővé teszik űrkutatási és űripari ambícióinak megvalósítását. A versenyképes és ellenálló ipari ökoszisztémának köszönhetően Európa megerősíti pozícióját jelentős űrtevékenységet folytató szereplőként az űreszközök világűrbe történő felbocsátása és az űrbe, az űrben, illetve az űrből történő szállítása terén.</w:t>
      </w:r>
    </w:p>
    <w:p w14:paraId="37A3D223" w14:textId="77777777" w:rsidR="00486F88" w:rsidRPr="008056B3" w:rsidRDefault="00D163A8" w:rsidP="00AA6CF0">
      <w:pPr>
        <w:spacing w:after="120"/>
        <w:jc w:val="both"/>
        <w:rPr>
          <w:rFonts w:ascii="Marianne" w:hAnsi="Marianne" w:cs="Times New Roman"/>
          <w:sz w:val="22"/>
        </w:rPr>
      </w:pPr>
      <w:r w:rsidRPr="008056B3">
        <w:rPr>
          <w:rFonts w:ascii="Marianne" w:hAnsi="Marianne" w:cs="Times New Roman"/>
          <w:sz w:val="22"/>
        </w:rPr>
        <w:t>Ezért ez a jövőkép cselekvésre szólít fel, és valamennyi érintett szereplőt arra hív, hogy közösen alakítsanak ki egy olyan jövőt, amelyben az európai űrszállítási szolgáltatások Európa stratégiai autonómiájának, ellenálló képességének és versenyképességének egyik alappilléreként fejlődnek.</w:t>
      </w:r>
    </w:p>
    <w:p w14:paraId="22C15585" w14:textId="77777777" w:rsidR="00486F88" w:rsidRPr="008056B3" w:rsidRDefault="00D163A8" w:rsidP="00AA6CF0">
      <w:pPr>
        <w:spacing w:after="120"/>
        <w:jc w:val="both"/>
        <w:rPr>
          <w:rFonts w:ascii="Marianne" w:hAnsi="Marianne" w:cs="Times New Roman"/>
          <w:sz w:val="22"/>
        </w:rPr>
      </w:pPr>
      <w:r w:rsidRPr="008056B3">
        <w:rPr>
          <w:rFonts w:ascii="Marianne" w:hAnsi="Marianne" w:cs="Times New Roman"/>
          <w:b/>
          <w:sz w:val="22"/>
        </w:rPr>
        <w:t>3. POLITIKAI PRIORITÁSOK</w:t>
      </w:r>
    </w:p>
    <w:p w14:paraId="6DFA89C2" w14:textId="77777777" w:rsidR="00486F88" w:rsidRPr="008056B3" w:rsidRDefault="00D163A8" w:rsidP="00AA6CF0">
      <w:pPr>
        <w:spacing w:after="120"/>
        <w:jc w:val="both"/>
        <w:rPr>
          <w:rFonts w:ascii="Marianne" w:hAnsi="Marianne" w:cs="Times New Roman"/>
          <w:sz w:val="22"/>
        </w:rPr>
      </w:pPr>
      <w:r w:rsidRPr="008056B3">
        <w:rPr>
          <w:rFonts w:ascii="Marianne" w:hAnsi="Marianne" w:cs="Times New Roman"/>
          <w:sz w:val="22"/>
        </w:rPr>
        <w:t>Ez a jövőkép közép- és hosszú távú prioritásokon alapul, amelyek irányt mutatnak a jövőbeli európai űrszállítási stratégiák és cselekvési tervek számára, és amelyeket az európai közszereplők saját hatásköreik és kezdeményezéseik keretében támogatnak.</w:t>
      </w:r>
    </w:p>
    <w:p w14:paraId="3F83CB64" w14:textId="77777777" w:rsidR="00486F88" w:rsidRPr="008056B3" w:rsidRDefault="00D163A8" w:rsidP="00AA6CF0">
      <w:pPr>
        <w:spacing w:after="120"/>
        <w:jc w:val="both"/>
        <w:rPr>
          <w:rFonts w:ascii="Marianne" w:hAnsi="Marianne" w:cs="Times New Roman"/>
          <w:sz w:val="22"/>
        </w:rPr>
      </w:pPr>
      <w:r w:rsidRPr="008056B3">
        <w:rPr>
          <w:rFonts w:ascii="Marianne" w:hAnsi="Marianne" w:cs="Times New Roman"/>
          <w:b/>
          <w:sz w:val="22"/>
        </w:rPr>
        <w:t>Középtávú prioritások: Ellenálló képesség</w:t>
      </w:r>
    </w:p>
    <w:p w14:paraId="3E1E952B" w14:textId="77777777" w:rsidR="00486F88" w:rsidRPr="008056B3" w:rsidRDefault="00D163A8" w:rsidP="00AA6CF0">
      <w:pPr>
        <w:spacing w:after="120"/>
        <w:jc w:val="both"/>
        <w:rPr>
          <w:rFonts w:ascii="Marianne" w:hAnsi="Marianne" w:cs="Times New Roman"/>
          <w:sz w:val="22"/>
        </w:rPr>
      </w:pPr>
      <w:r w:rsidRPr="008056B3">
        <w:rPr>
          <w:rFonts w:ascii="Segoe UI Symbol" w:hAnsi="Segoe UI Symbol" w:cs="Segoe UI Symbol"/>
          <w:sz w:val="22"/>
        </w:rPr>
        <w:t>➢</w:t>
      </w:r>
      <w:r w:rsidRPr="008056B3">
        <w:rPr>
          <w:rFonts w:ascii="Marianne" w:hAnsi="Marianne" w:cs="Times New Roman"/>
          <w:sz w:val="22"/>
        </w:rPr>
        <w:t xml:space="preserve"> Európai preferencia az európai intézményi indítási szolgáltatások iránt.</w:t>
      </w:r>
    </w:p>
    <w:p w14:paraId="364D644B" w14:textId="77777777" w:rsidR="00486F88" w:rsidRPr="008056B3" w:rsidRDefault="00D163A8" w:rsidP="00AA6CF0">
      <w:pPr>
        <w:spacing w:after="120"/>
        <w:jc w:val="both"/>
        <w:rPr>
          <w:rFonts w:ascii="Marianne" w:hAnsi="Marianne" w:cs="Times New Roman"/>
          <w:sz w:val="22"/>
        </w:rPr>
      </w:pPr>
      <w:r w:rsidRPr="008056B3">
        <w:rPr>
          <w:rFonts w:ascii="Marianne" w:hAnsi="Marianne" w:cs="Times New Roman"/>
          <w:sz w:val="22"/>
        </w:rPr>
        <w:t>A költséghatékony, európai megoldások európai területről történő indítását fogjuk előnyben részesíteni*, miközben támogatjuk az intézményi missziók európai beszerzése terén az Európán belüli együttműködést és versenyt, [egyenlő versenyfeltételek biztosítását,] a nem európai függőségek – többek között az ellátási láncban fennálló függőségek – csökkentését, valamint a fenntarthatóság, az ellenálló képesség és az európai stratégiai autonómia erősítését.</w:t>
      </w:r>
    </w:p>
    <w:p w14:paraId="520D6AA3" w14:textId="77777777" w:rsidR="00486F88" w:rsidRPr="008056B3" w:rsidRDefault="00D163A8" w:rsidP="00AA6CF0">
      <w:pPr>
        <w:spacing w:after="120"/>
        <w:jc w:val="both"/>
        <w:rPr>
          <w:rFonts w:ascii="Marianne" w:hAnsi="Marianne" w:cs="Times New Roman"/>
          <w:sz w:val="22"/>
        </w:rPr>
      </w:pPr>
      <w:r w:rsidRPr="008056B3">
        <w:rPr>
          <w:rFonts w:ascii="Segoe UI Symbol" w:hAnsi="Segoe UI Symbol" w:cs="Segoe UI Symbol"/>
          <w:sz w:val="22"/>
        </w:rPr>
        <w:t>➢</w:t>
      </w:r>
      <w:r w:rsidRPr="008056B3">
        <w:rPr>
          <w:rFonts w:ascii="Marianne" w:hAnsi="Marianne" w:cs="Times New Roman"/>
          <w:sz w:val="22"/>
        </w:rPr>
        <w:t xml:space="preserve"> Működőképes és költséghatékony európai indítási szolgáltatások, beleértve az európai területről* elérhető földi infrastruktúrát is.</w:t>
      </w:r>
    </w:p>
    <w:p w14:paraId="67C0BD70" w14:textId="77777777" w:rsidR="00486F88" w:rsidRPr="008056B3" w:rsidRDefault="00D163A8" w:rsidP="00AA6CF0">
      <w:pPr>
        <w:spacing w:after="120"/>
        <w:jc w:val="both"/>
        <w:rPr>
          <w:rFonts w:ascii="Marianne" w:hAnsi="Marianne" w:cs="Times New Roman"/>
          <w:sz w:val="22"/>
        </w:rPr>
      </w:pPr>
      <w:r w:rsidRPr="008056B3">
        <w:rPr>
          <w:rFonts w:ascii="Marianne" w:hAnsi="Marianne" w:cs="Times New Roman"/>
          <w:sz w:val="22"/>
        </w:rPr>
        <w:t>Segíteni fogjuk az európai ipart a tényleges költségcsökkentés és a fenntartható indítási szolgáltatások megvalósításában, az előre jelzett indítási igényekkel összhangban. Európa intézményi igényeinek kiszolgálása, ellenálló képességének és stratégiai autonómiájának növelése érdekében elősegítjük a kereskedelmi szempontból vezérelt megoldások kialakulását és fejlődését, miközben lehetővé tesszük, hogy a konszolidációt a piac vezérelje, és az európai hordozórakéta-rendszerek, űrkikötők és egyéb kritikus földi infrastruktúrák esetében kihasználjuk a globálisan hozzáférhető piacokat is.</w:t>
      </w:r>
    </w:p>
    <w:p w14:paraId="683063CD" w14:textId="77777777" w:rsidR="00486F88" w:rsidRPr="008056B3" w:rsidRDefault="00D163A8" w:rsidP="00AA6CF0">
      <w:pPr>
        <w:spacing w:after="120"/>
        <w:jc w:val="both"/>
        <w:rPr>
          <w:rFonts w:ascii="Marianne" w:hAnsi="Marianne" w:cs="Times New Roman"/>
          <w:sz w:val="22"/>
        </w:rPr>
      </w:pPr>
      <w:r w:rsidRPr="008056B3">
        <w:rPr>
          <w:rFonts w:ascii="Segoe UI Symbol" w:hAnsi="Segoe UI Symbol" w:cs="Segoe UI Symbol"/>
          <w:sz w:val="22"/>
        </w:rPr>
        <w:t>➢</w:t>
      </w:r>
      <w:r w:rsidRPr="008056B3">
        <w:rPr>
          <w:rFonts w:ascii="Marianne" w:hAnsi="Marianne" w:cs="Times New Roman"/>
          <w:sz w:val="22"/>
        </w:rPr>
        <w:t xml:space="preserve"> Úttörő, áttörést hozó szállítási megoldások.</w:t>
      </w:r>
    </w:p>
    <w:p w14:paraId="2371A1D1" w14:textId="77777777" w:rsidR="00486F88" w:rsidRPr="008056B3" w:rsidRDefault="00D163A8" w:rsidP="00AA6CF0">
      <w:pPr>
        <w:spacing w:after="120"/>
        <w:jc w:val="both"/>
        <w:rPr>
          <w:rFonts w:ascii="Marianne" w:hAnsi="Marianne" w:cs="Times New Roman"/>
          <w:sz w:val="22"/>
        </w:rPr>
      </w:pPr>
      <w:r w:rsidRPr="008056B3">
        <w:rPr>
          <w:rFonts w:ascii="Marianne" w:hAnsi="Marianne" w:cs="Times New Roman"/>
          <w:sz w:val="22"/>
        </w:rPr>
        <w:t>Olyan európai űripart fogunk támogatni, amely az új űripari (New Space) szállítási megoldások innovációját a koncepcióktól a demonstrátorokig fejleszti az űrbe, az űrben és az űrből történő szállítás terén.</w:t>
      </w:r>
    </w:p>
    <w:p w14:paraId="59598972" w14:textId="77777777" w:rsidR="00486F88" w:rsidRPr="008056B3" w:rsidRDefault="00D163A8" w:rsidP="00AA6CF0">
      <w:pPr>
        <w:spacing w:after="120"/>
        <w:jc w:val="both"/>
        <w:rPr>
          <w:rFonts w:ascii="Marianne" w:hAnsi="Marianne" w:cs="Times New Roman"/>
          <w:sz w:val="22"/>
        </w:rPr>
      </w:pPr>
      <w:r w:rsidRPr="008056B3">
        <w:rPr>
          <w:rFonts w:ascii="Marianne" w:hAnsi="Marianne" w:cs="Times New Roman"/>
          <w:b/>
          <w:sz w:val="22"/>
        </w:rPr>
        <w:t>Hosszú távú prioritások: Versenyképesség</w:t>
      </w:r>
    </w:p>
    <w:p w14:paraId="5AFAAEEF" w14:textId="77777777" w:rsidR="00486F88" w:rsidRPr="008056B3" w:rsidRDefault="00D163A8" w:rsidP="00AA6CF0">
      <w:pPr>
        <w:spacing w:after="120"/>
        <w:jc w:val="both"/>
        <w:rPr>
          <w:rFonts w:ascii="Marianne" w:hAnsi="Marianne" w:cs="Times New Roman"/>
          <w:sz w:val="22"/>
        </w:rPr>
      </w:pPr>
      <w:r w:rsidRPr="008056B3">
        <w:rPr>
          <w:rFonts w:ascii="Segoe UI Symbol" w:hAnsi="Segoe UI Symbol" w:cs="Segoe UI Symbol"/>
          <w:sz w:val="22"/>
        </w:rPr>
        <w:t>➢</w:t>
      </w:r>
      <w:r w:rsidRPr="008056B3">
        <w:rPr>
          <w:rFonts w:ascii="Marianne" w:hAnsi="Marianne" w:cs="Times New Roman"/>
          <w:sz w:val="22"/>
        </w:rPr>
        <w:t xml:space="preserve"> Új, ügyféligények által vezérelt működési modell, amelynek célja az európai indítási szolgáltatásokhoz nyújtott közpénzügyi támogatás minimalizálása [költséghatékony európai preferencia, ipari költségcsökkentés, javított szolgáltatások révén, amelyek elvezetnek ahhoz, hogy] az intézményi ügyfelek saját indítási szolgáltatásaik tényleges költségeit fedezzék [az európai preferenciát a stratégiai autonómia alapjaként kezelve].</w:t>
      </w:r>
    </w:p>
    <w:p w14:paraId="5E15DC77" w14:textId="77777777" w:rsidR="00486F88" w:rsidRPr="008056B3" w:rsidRDefault="00D163A8" w:rsidP="00AA6CF0">
      <w:pPr>
        <w:spacing w:after="120"/>
        <w:jc w:val="both"/>
        <w:rPr>
          <w:rFonts w:ascii="Marianne" w:hAnsi="Marianne" w:cs="Times New Roman"/>
          <w:sz w:val="22"/>
        </w:rPr>
      </w:pPr>
      <w:r w:rsidRPr="008056B3">
        <w:rPr>
          <w:rFonts w:ascii="Segoe UI Symbol" w:hAnsi="Segoe UI Symbol" w:cs="Segoe UI Symbol"/>
          <w:sz w:val="22"/>
        </w:rPr>
        <w:lastRenderedPageBreak/>
        <w:t>➢</w:t>
      </w:r>
      <w:r w:rsidRPr="008056B3">
        <w:rPr>
          <w:rFonts w:ascii="Marianne" w:hAnsi="Marianne" w:cs="Times New Roman"/>
          <w:sz w:val="22"/>
        </w:rPr>
        <w:t xml:space="preserve"> Új, fenntartható űrszállítási szolgáltatások üzembe állítása az űrbe, az űrben és az űrből történő szállításhoz.</w:t>
      </w:r>
    </w:p>
    <w:p w14:paraId="07B7B2AD" w14:textId="77777777" w:rsidR="00486F88" w:rsidRPr="008056B3" w:rsidRDefault="00D163A8" w:rsidP="00AA6CF0">
      <w:pPr>
        <w:spacing w:after="120"/>
        <w:jc w:val="both"/>
        <w:rPr>
          <w:rFonts w:ascii="Marianne" w:hAnsi="Marianne" w:cs="Times New Roman"/>
          <w:sz w:val="22"/>
        </w:rPr>
      </w:pPr>
      <w:r w:rsidRPr="008056B3">
        <w:rPr>
          <w:rFonts w:ascii="Marianne" w:hAnsi="Marianne" w:cs="Times New Roman"/>
          <w:sz w:val="22"/>
        </w:rPr>
        <w:t>Az innovatív szolgáltatások sokféleségének működtetésével az európai vállalatok globálisan versenyképesebbé válnak, miközben kiszolgálják Európa intézményi igényeit.</w:t>
      </w:r>
    </w:p>
    <w:p w14:paraId="2D4E4A7A" w14:textId="77777777" w:rsidR="00486F88" w:rsidRPr="008056B3" w:rsidRDefault="00D163A8" w:rsidP="00AA6CF0">
      <w:pPr>
        <w:spacing w:after="120"/>
        <w:jc w:val="both"/>
        <w:rPr>
          <w:rFonts w:ascii="Marianne" w:hAnsi="Marianne" w:cs="Times New Roman"/>
          <w:sz w:val="22"/>
        </w:rPr>
      </w:pPr>
      <w:r w:rsidRPr="008056B3">
        <w:rPr>
          <w:rFonts w:ascii="Segoe UI Symbol" w:hAnsi="Segoe UI Symbol" w:cs="Segoe UI Symbol"/>
          <w:sz w:val="22"/>
        </w:rPr>
        <w:t>➢</w:t>
      </w:r>
      <w:r w:rsidRPr="008056B3">
        <w:rPr>
          <w:rFonts w:ascii="Marianne" w:hAnsi="Marianne" w:cs="Times New Roman"/>
          <w:sz w:val="22"/>
        </w:rPr>
        <w:t xml:space="preserve"> Áttörést hozó szállítási megoldások Európa ambícióinak megvalósítására.</w:t>
      </w:r>
    </w:p>
    <w:p w14:paraId="2F8BE391" w14:textId="77777777" w:rsidR="00486F88" w:rsidRPr="008056B3" w:rsidRDefault="00D163A8" w:rsidP="00AA6CF0">
      <w:pPr>
        <w:spacing w:after="120"/>
        <w:jc w:val="both"/>
        <w:rPr>
          <w:rFonts w:ascii="Marianne" w:hAnsi="Marianne" w:cs="Times New Roman"/>
          <w:sz w:val="22"/>
        </w:rPr>
      </w:pPr>
      <w:r w:rsidRPr="008056B3">
        <w:rPr>
          <w:rFonts w:ascii="Marianne" w:hAnsi="Marianne" w:cs="Times New Roman"/>
          <w:sz w:val="22"/>
        </w:rPr>
        <w:t>Támogatást nyújtunk a jövőbeli szállítási megoldásokat célzó, alapvetően újító innovációkhoz, amelyek lehetővé teszik a jövőbeni missziókat és a kialakuló űrgazdaság lehetőségeit, új űrpolitikai és űripari ambíciókat tesznek lehetővé, valamint kihasználják a növekvő űrgazdaságban rejlő lehetőségeket.</w:t>
      </w:r>
    </w:p>
    <w:p w14:paraId="24A602D3" w14:textId="77777777" w:rsidR="00486F88" w:rsidRPr="008056B3" w:rsidRDefault="00D163A8" w:rsidP="00AA6CF0">
      <w:pPr>
        <w:spacing w:after="120"/>
        <w:jc w:val="both"/>
        <w:rPr>
          <w:rFonts w:ascii="Marianne" w:hAnsi="Marianne" w:cs="Times New Roman"/>
          <w:sz w:val="22"/>
        </w:rPr>
      </w:pPr>
      <w:r w:rsidRPr="008056B3">
        <w:rPr>
          <w:rFonts w:ascii="Marianne" w:hAnsi="Marianne" w:cs="Times New Roman"/>
          <w:b/>
          <w:sz w:val="22"/>
        </w:rPr>
        <w:t>4. VÉGREHAJTÁSI ELVEK</w:t>
      </w:r>
    </w:p>
    <w:p w14:paraId="0FC727A1" w14:textId="77777777" w:rsidR="00486F88" w:rsidRPr="008056B3" w:rsidRDefault="00D163A8" w:rsidP="00AA6CF0">
      <w:pPr>
        <w:spacing w:after="120"/>
        <w:jc w:val="both"/>
        <w:rPr>
          <w:rFonts w:ascii="Marianne" w:hAnsi="Marianne" w:cs="Times New Roman"/>
          <w:sz w:val="22"/>
        </w:rPr>
      </w:pPr>
      <w:r w:rsidRPr="008056B3">
        <w:rPr>
          <w:rFonts w:ascii="Marianne" w:hAnsi="Marianne" w:cs="Times New Roman"/>
          <w:sz w:val="22"/>
        </w:rPr>
        <w:t>A jövőképet három vezérelv mentén kell megvalósítani; ezek az elvek az európai közszereplők szerepére, a felhasználandó erőforrásokra, valamint a sikeres megvalósításhoz szükséges együttműködésre vonatkoznak.</w:t>
      </w:r>
    </w:p>
    <w:p w14:paraId="66481032" w14:textId="77777777" w:rsidR="00486F88" w:rsidRPr="008056B3" w:rsidRDefault="00D163A8" w:rsidP="00AA6CF0">
      <w:pPr>
        <w:spacing w:after="120"/>
        <w:jc w:val="both"/>
        <w:rPr>
          <w:rFonts w:ascii="Marianne" w:hAnsi="Marianne" w:cs="Times New Roman"/>
          <w:sz w:val="22"/>
        </w:rPr>
      </w:pPr>
      <w:r w:rsidRPr="008056B3">
        <w:rPr>
          <w:rFonts w:ascii="Marianne" w:hAnsi="Marianne" w:cs="Times New Roman"/>
          <w:b/>
          <w:sz w:val="22"/>
        </w:rPr>
        <w:t>Az európai közszereplők szerepe</w:t>
      </w:r>
    </w:p>
    <w:p w14:paraId="75A23DA8" w14:textId="77777777" w:rsidR="00486F88" w:rsidRPr="008056B3" w:rsidRDefault="00D163A8" w:rsidP="00AA6CF0">
      <w:pPr>
        <w:spacing w:after="120"/>
        <w:jc w:val="both"/>
        <w:rPr>
          <w:rFonts w:ascii="Marianne" w:hAnsi="Marianne" w:cs="Times New Roman"/>
          <w:sz w:val="22"/>
        </w:rPr>
      </w:pPr>
      <w:r w:rsidRPr="008056B3">
        <w:rPr>
          <w:rFonts w:ascii="Marianne" w:hAnsi="Marianne" w:cs="Times New Roman"/>
          <w:sz w:val="22"/>
        </w:rPr>
        <w:t>Saját felelősségi körükön belül az európai közszereplőknek katalizátorként kell szolgálniuk az innováció és a piac növekedése számára, kihasználva az ESA űrszállítás terén felhalmozott, hosszú évekre visszanyúló program- és műszaki szakértelmét.</w:t>
      </w:r>
    </w:p>
    <w:p w14:paraId="6C243AA8" w14:textId="77777777" w:rsidR="00486F88" w:rsidRPr="008056B3" w:rsidRDefault="00D163A8" w:rsidP="00AA6CF0">
      <w:pPr>
        <w:spacing w:after="120"/>
        <w:jc w:val="both"/>
        <w:rPr>
          <w:rFonts w:ascii="Marianne" w:hAnsi="Marianne" w:cs="Times New Roman"/>
          <w:sz w:val="22"/>
        </w:rPr>
      </w:pPr>
      <w:r w:rsidRPr="008056B3">
        <w:rPr>
          <w:rFonts w:ascii="Marianne" w:hAnsi="Marianne" w:cs="Times New Roman"/>
          <w:sz w:val="22"/>
        </w:rPr>
        <w:t>Hat fő módon kell hozzájárulniuk:</w:t>
      </w:r>
    </w:p>
    <w:p w14:paraId="44EB3D23" w14:textId="77777777" w:rsidR="00486F88" w:rsidRPr="008056B3" w:rsidRDefault="00D163A8" w:rsidP="00AA6CF0">
      <w:pPr>
        <w:spacing w:after="120"/>
        <w:jc w:val="both"/>
        <w:rPr>
          <w:rFonts w:ascii="Marianne" w:hAnsi="Marianne" w:cs="Times New Roman"/>
          <w:sz w:val="22"/>
        </w:rPr>
      </w:pPr>
      <w:r w:rsidRPr="008056B3">
        <w:rPr>
          <w:rFonts w:ascii="Segoe UI Symbol" w:hAnsi="Segoe UI Symbol" w:cs="Segoe UI Symbol"/>
          <w:sz w:val="22"/>
        </w:rPr>
        <w:t>➢</w:t>
      </w:r>
      <w:r w:rsidRPr="008056B3">
        <w:rPr>
          <w:rFonts w:ascii="Marianne" w:hAnsi="Marianne" w:cs="Times New Roman"/>
          <w:sz w:val="22"/>
        </w:rPr>
        <w:t xml:space="preserve"> Elsőként a közszféra indítási szolgáltatások iránti keresletének összehangolásával, egy egységesebb európai piac kialakításának támogatása érdekében, amely csökkenti a széttagoltságot és erősíti a kiszámíthatóságot, különösen az európai közszereplők intézményi keresletének jobb láthatósága és koordinációja révén.</w:t>
      </w:r>
    </w:p>
    <w:p w14:paraId="0F95362B" w14:textId="77777777" w:rsidR="00486F88" w:rsidRPr="008056B3" w:rsidRDefault="00D163A8" w:rsidP="00AA6CF0">
      <w:pPr>
        <w:spacing w:after="120"/>
        <w:jc w:val="both"/>
        <w:rPr>
          <w:rFonts w:ascii="Marianne" w:hAnsi="Marianne" w:cs="Times New Roman"/>
          <w:sz w:val="22"/>
        </w:rPr>
      </w:pPr>
      <w:r w:rsidRPr="008056B3">
        <w:rPr>
          <w:rFonts w:ascii="Segoe UI Symbol" w:hAnsi="Segoe UI Symbol" w:cs="Segoe UI Symbol"/>
          <w:sz w:val="22"/>
        </w:rPr>
        <w:t>➢</w:t>
      </w:r>
      <w:r w:rsidRPr="008056B3">
        <w:rPr>
          <w:rFonts w:ascii="Marianne" w:hAnsi="Marianne" w:cs="Times New Roman"/>
          <w:sz w:val="22"/>
        </w:rPr>
        <w:t xml:space="preserve"> Másodikként az európai preferencia előmozdításával és megfelelő támogatásával [megfelelő támogató intézkedésekkel] a versenyképes európai ipari képességek és indítási szolgáltatások megerősítése érdekében.</w:t>
      </w:r>
    </w:p>
    <w:p w14:paraId="6A4BC9EA" w14:textId="77777777" w:rsidR="00486F88" w:rsidRPr="008056B3" w:rsidRDefault="00D163A8" w:rsidP="00AA6CF0">
      <w:pPr>
        <w:spacing w:after="120"/>
        <w:jc w:val="both"/>
        <w:rPr>
          <w:rFonts w:ascii="Marianne" w:hAnsi="Marianne" w:cs="Times New Roman"/>
          <w:sz w:val="22"/>
        </w:rPr>
      </w:pPr>
      <w:r w:rsidRPr="008056B3">
        <w:rPr>
          <w:rFonts w:ascii="Segoe UI Symbol" w:hAnsi="Segoe UI Symbol" w:cs="Segoe UI Symbol"/>
          <w:sz w:val="22"/>
        </w:rPr>
        <w:t>➢</w:t>
      </w:r>
      <w:r w:rsidRPr="008056B3">
        <w:rPr>
          <w:rFonts w:ascii="Marianne" w:hAnsi="Marianne" w:cs="Times New Roman"/>
          <w:sz w:val="22"/>
        </w:rPr>
        <w:t xml:space="preserve"> Harmadikként kiemelt ügyfélként való fellépéssel a pénzügyi kockázatok csökkentése és többféle megoldás előmozdítása érdekében.</w:t>
      </w:r>
    </w:p>
    <w:p w14:paraId="788DFBFB" w14:textId="77777777" w:rsidR="00486F88" w:rsidRPr="008056B3" w:rsidRDefault="00D163A8" w:rsidP="00AA6CF0">
      <w:pPr>
        <w:spacing w:after="120"/>
        <w:jc w:val="both"/>
        <w:rPr>
          <w:rFonts w:ascii="Marianne" w:hAnsi="Marianne" w:cs="Times New Roman"/>
          <w:sz w:val="22"/>
        </w:rPr>
      </w:pPr>
      <w:r w:rsidRPr="008056B3">
        <w:rPr>
          <w:rFonts w:ascii="Segoe UI Symbol" w:hAnsi="Segoe UI Symbol" w:cs="Segoe UI Symbol"/>
          <w:sz w:val="22"/>
        </w:rPr>
        <w:t>➢</w:t>
      </w:r>
      <w:r w:rsidRPr="008056B3">
        <w:rPr>
          <w:rFonts w:ascii="Marianne" w:hAnsi="Marianne" w:cs="Times New Roman"/>
          <w:sz w:val="22"/>
        </w:rPr>
        <w:t xml:space="preserve"> Negyedikként szolgáltatásvezérelt, végponttól végpontig terjedő innovációs megközelítés alkalmazásával, amely kiegészíti a technológia-vezérelt megközelítést annak érdekében, hogy jobban reagáljon a végfelhasználók igényeire.</w:t>
      </w:r>
    </w:p>
    <w:p w14:paraId="7A08D48D" w14:textId="77777777" w:rsidR="00486F88" w:rsidRPr="008056B3" w:rsidRDefault="00D163A8" w:rsidP="00AA6CF0">
      <w:pPr>
        <w:spacing w:after="120"/>
        <w:jc w:val="both"/>
        <w:rPr>
          <w:rFonts w:ascii="Marianne" w:hAnsi="Marianne" w:cs="Times New Roman"/>
          <w:sz w:val="22"/>
        </w:rPr>
      </w:pPr>
      <w:r w:rsidRPr="008056B3">
        <w:rPr>
          <w:rFonts w:ascii="Segoe UI Symbol" w:hAnsi="Segoe UI Symbol" w:cs="Segoe UI Symbol"/>
          <w:sz w:val="22"/>
        </w:rPr>
        <w:t>➢</w:t>
      </w:r>
      <w:r w:rsidRPr="008056B3">
        <w:rPr>
          <w:rFonts w:ascii="Marianne" w:hAnsi="Marianne" w:cs="Times New Roman"/>
          <w:sz w:val="22"/>
        </w:rPr>
        <w:t xml:space="preserve"> Ötödikként a magánbefektetések előmozdításával, amelyek lehetővé teszik a kereskedelmi vállalatok számára működésük felfuttatását.</w:t>
      </w:r>
    </w:p>
    <w:p w14:paraId="3FCF158A" w14:textId="77777777" w:rsidR="00486F88" w:rsidRPr="008056B3" w:rsidRDefault="00D163A8" w:rsidP="00AA6CF0">
      <w:pPr>
        <w:spacing w:after="120"/>
        <w:jc w:val="both"/>
        <w:rPr>
          <w:rFonts w:ascii="Marianne" w:hAnsi="Marianne" w:cs="Times New Roman"/>
          <w:sz w:val="22"/>
        </w:rPr>
      </w:pPr>
      <w:r w:rsidRPr="008056B3">
        <w:rPr>
          <w:rFonts w:ascii="Segoe UI Symbol" w:hAnsi="Segoe UI Symbol" w:cs="Segoe UI Symbol"/>
          <w:sz w:val="22"/>
        </w:rPr>
        <w:t>➢</w:t>
      </w:r>
      <w:r w:rsidRPr="008056B3">
        <w:rPr>
          <w:rFonts w:ascii="Marianne" w:hAnsi="Marianne" w:cs="Times New Roman"/>
          <w:sz w:val="22"/>
        </w:rPr>
        <w:t xml:space="preserve"> Hatodikként az űrdiplomácián keresztül: Európát megbízható, nyitott és globális partnerként kell pozicionálni az űrszállítás terén, bővítve a nemzetközi együttműködést és a kereskedelmi jelenlétet.</w:t>
      </w:r>
    </w:p>
    <w:p w14:paraId="067A33C4" w14:textId="77777777" w:rsidR="00486F88" w:rsidRPr="008056B3" w:rsidRDefault="00D163A8" w:rsidP="00AA6CF0">
      <w:pPr>
        <w:spacing w:after="120"/>
        <w:jc w:val="both"/>
        <w:rPr>
          <w:rFonts w:ascii="Marianne" w:hAnsi="Marianne" w:cs="Times New Roman"/>
          <w:sz w:val="22"/>
        </w:rPr>
      </w:pPr>
      <w:r w:rsidRPr="008056B3">
        <w:rPr>
          <w:rFonts w:ascii="Marianne" w:hAnsi="Marianne" w:cs="Times New Roman"/>
          <w:b/>
          <w:sz w:val="22"/>
        </w:rPr>
        <w:t>Erőforrások</w:t>
      </w:r>
    </w:p>
    <w:p w14:paraId="19209782" w14:textId="77777777" w:rsidR="00486F88" w:rsidRPr="008056B3" w:rsidRDefault="00D163A8" w:rsidP="00AA6CF0">
      <w:pPr>
        <w:spacing w:after="120"/>
        <w:jc w:val="both"/>
        <w:rPr>
          <w:rFonts w:ascii="Marianne" w:hAnsi="Marianne" w:cs="Times New Roman"/>
          <w:sz w:val="22"/>
        </w:rPr>
      </w:pPr>
      <w:r w:rsidRPr="008056B3">
        <w:rPr>
          <w:rFonts w:ascii="Marianne" w:hAnsi="Marianne" w:cs="Times New Roman"/>
          <w:sz w:val="22"/>
        </w:rPr>
        <w:lastRenderedPageBreak/>
        <w:t>Az európai közszereplőknek önkéntes alapon, saját jogi kereteikkel összhangban össze kell hangolniuk és mozgósítaniuk saját programjaikat, eszközeiket és erőforrásaikat e jövőkép megvalósításának támogatására, maximalizálva a hatékonyságot és elkerülve a párhuzamosságokat.</w:t>
      </w:r>
    </w:p>
    <w:p w14:paraId="12611DA3" w14:textId="77777777" w:rsidR="00486F88" w:rsidRPr="008056B3" w:rsidRDefault="00D163A8" w:rsidP="00AA6CF0">
      <w:pPr>
        <w:spacing w:after="120"/>
        <w:jc w:val="both"/>
        <w:rPr>
          <w:rFonts w:ascii="Marianne" w:hAnsi="Marianne" w:cs="Times New Roman"/>
          <w:sz w:val="22"/>
        </w:rPr>
      </w:pPr>
      <w:r w:rsidRPr="008056B3">
        <w:rPr>
          <w:rFonts w:ascii="Marianne" w:hAnsi="Marianne" w:cs="Times New Roman"/>
          <w:b/>
          <w:sz w:val="22"/>
        </w:rPr>
        <w:t>Együttműködés, koordináció és szinergiák</w:t>
      </w:r>
    </w:p>
    <w:p w14:paraId="32BAADAA" w14:textId="77777777" w:rsidR="00486F88" w:rsidRPr="008056B3" w:rsidRDefault="00D163A8" w:rsidP="00AA6CF0">
      <w:pPr>
        <w:spacing w:after="120"/>
        <w:jc w:val="both"/>
        <w:rPr>
          <w:rFonts w:ascii="Marianne" w:hAnsi="Marianne" w:cs="Times New Roman"/>
          <w:sz w:val="22"/>
        </w:rPr>
      </w:pPr>
      <w:r w:rsidRPr="008056B3">
        <w:rPr>
          <w:rFonts w:ascii="Marianne" w:hAnsi="Marianne" w:cs="Times New Roman"/>
          <w:sz w:val="22"/>
        </w:rPr>
        <w:t>Az európai közszereplők közötti együttműködésnek és koordinációnak strukturált, átlátható, inkluzív és célzott mechanizmuson kell alapulnia, tiszteletben tartva az EU, az ESA és saját tagállamaik egymást kiegészítő szerepeit. Az európai közszereplőknek tovább kell koordinálniuk stratégiáikat, cselekvési terveiket és kezdeményezéseiket, valamint elő kell mozdítaniuk a közös/koordinált fellépéseket és a szinergiákat.</w:t>
      </w:r>
    </w:p>
    <w:p w14:paraId="3EA5161E" w14:textId="77777777" w:rsidR="00486F88" w:rsidRPr="008056B3" w:rsidRDefault="00D163A8" w:rsidP="00AA6CF0">
      <w:pPr>
        <w:spacing w:after="120"/>
        <w:jc w:val="both"/>
        <w:rPr>
          <w:rFonts w:ascii="Marianne" w:hAnsi="Marianne" w:cs="Times New Roman"/>
          <w:sz w:val="22"/>
        </w:rPr>
      </w:pPr>
      <w:r w:rsidRPr="008056B3">
        <w:rPr>
          <w:rFonts w:ascii="Marianne" w:hAnsi="Marianne" w:cs="Times New Roman"/>
          <w:sz w:val="22"/>
        </w:rPr>
        <w:t>***</w:t>
      </w:r>
    </w:p>
    <w:p w14:paraId="5E4E620D" w14:textId="77777777" w:rsidR="00486F88" w:rsidRPr="008056B3" w:rsidRDefault="00D163A8" w:rsidP="00AA6CF0">
      <w:pPr>
        <w:spacing w:after="120"/>
        <w:jc w:val="both"/>
        <w:rPr>
          <w:rFonts w:ascii="Marianne" w:hAnsi="Marianne" w:cs="Times New Roman"/>
          <w:sz w:val="22"/>
        </w:rPr>
      </w:pPr>
      <w:r w:rsidRPr="008056B3">
        <w:rPr>
          <w:rFonts w:ascii="Marianne" w:hAnsi="Marianne" w:cs="Times New Roman"/>
          <w:sz w:val="22"/>
        </w:rPr>
        <w:t>Az európai közszereplők együttműködésének ösztönzésével ez a jövőkép előmozdítja a közszféra hatékonyságát az autonóm, ellenálló és versenyképes európai űrszállítási szolgáltatások irányába, miközben erősíti Európa technológiai és ipari bázisát.</w:t>
      </w:r>
    </w:p>
    <w:p w14:paraId="00146ECF" w14:textId="77777777" w:rsidR="00486F88" w:rsidRPr="008056B3" w:rsidRDefault="00D163A8" w:rsidP="00AA6CF0">
      <w:pPr>
        <w:spacing w:after="120"/>
        <w:jc w:val="both"/>
        <w:rPr>
          <w:rFonts w:ascii="Marianne" w:hAnsi="Marianne" w:cs="Times New Roman"/>
          <w:sz w:val="22"/>
        </w:rPr>
      </w:pPr>
      <w:r w:rsidRPr="008056B3">
        <w:rPr>
          <w:rFonts w:ascii="Marianne" w:hAnsi="Marianne" w:cs="Times New Roman"/>
          <w:sz w:val="22"/>
        </w:rPr>
        <w:t>***</w:t>
      </w:r>
    </w:p>
    <w:p w14:paraId="2AEBA5C3" w14:textId="77777777" w:rsidR="00486F88" w:rsidRPr="008056B3" w:rsidRDefault="00D163A8" w:rsidP="00AA6CF0">
      <w:pPr>
        <w:spacing w:after="120"/>
        <w:jc w:val="both"/>
        <w:rPr>
          <w:rFonts w:ascii="Marianne" w:hAnsi="Marianne" w:cs="Times New Roman"/>
          <w:sz w:val="22"/>
        </w:rPr>
      </w:pPr>
      <w:r w:rsidRPr="008056B3">
        <w:rPr>
          <w:rFonts w:ascii="Marianne" w:hAnsi="Marianne" w:cs="Times New Roman"/>
          <w:sz w:val="22"/>
        </w:rPr>
        <w:t>* Az „európai terület” fogalmát úgy kell értelmezni, hogy az magában foglalja az EU és az ESA érintett tagállamait.</w:t>
      </w:r>
    </w:p>
    <w:sectPr w:rsidR="00486F88" w:rsidRPr="008056B3" w:rsidSect="00034616">
      <w:footerReference w:type="default" r:id="rId8"/>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8BE1DE" w14:textId="77777777" w:rsidR="005C68F5" w:rsidRDefault="005C68F5">
      <w:pPr>
        <w:spacing w:after="0" w:line="240" w:lineRule="auto"/>
      </w:pPr>
      <w:r>
        <w:separator/>
      </w:r>
    </w:p>
  </w:endnote>
  <w:endnote w:type="continuationSeparator" w:id="0">
    <w:p w14:paraId="249C5D44" w14:textId="77777777" w:rsidR="005C68F5" w:rsidRDefault="005C68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Marianne">
    <w:altName w:val="Times New Roman"/>
    <w:panose1 w:val="00000000000000000000"/>
    <w:charset w:val="00"/>
    <w:family w:val="modern"/>
    <w:notTrueType/>
    <w:pitch w:val="variable"/>
    <w:sig w:usb0="00000001" w:usb1="00000000" w:usb2="00000000" w:usb3="00000000" w:csb0="00000003"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15E66D" w14:textId="32EA7472" w:rsidR="00486F88" w:rsidRDefault="00486F88">
    <w:pPr>
      <w:pStyle w:val="llb"/>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12B37C" w14:textId="77777777" w:rsidR="005C68F5" w:rsidRDefault="005C68F5">
      <w:pPr>
        <w:spacing w:after="0" w:line="240" w:lineRule="auto"/>
      </w:pPr>
      <w:r>
        <w:separator/>
      </w:r>
    </w:p>
  </w:footnote>
  <w:footnote w:type="continuationSeparator" w:id="0">
    <w:p w14:paraId="23B1EC68" w14:textId="77777777" w:rsidR="005C68F5" w:rsidRDefault="005C68F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Szmozottlista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Szmozottlista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Felsorols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Felsorols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Szmozottlista"/>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Felsorols"/>
      <w:lvlText w:val=""/>
      <w:lvlJc w:val="left"/>
      <w:pPr>
        <w:tabs>
          <w:tab w:val="num" w:pos="360"/>
        </w:tabs>
        <w:ind w:left="360" w:hanging="360"/>
      </w:pPr>
      <w:rPr>
        <w:rFonts w:ascii="Symbol" w:hAnsi="Symbol" w:hint="default"/>
      </w:rPr>
    </w:lvl>
  </w:abstractNum>
  <w:num w:numId="1" w16cid:durableId="64836114">
    <w:abstractNumId w:val="8"/>
  </w:num>
  <w:num w:numId="2" w16cid:durableId="1600942030">
    <w:abstractNumId w:val="6"/>
  </w:num>
  <w:num w:numId="3" w16cid:durableId="1225796251">
    <w:abstractNumId w:val="5"/>
  </w:num>
  <w:num w:numId="4" w16cid:durableId="415593633">
    <w:abstractNumId w:val="4"/>
  </w:num>
  <w:num w:numId="5" w16cid:durableId="1724327415">
    <w:abstractNumId w:val="7"/>
  </w:num>
  <w:num w:numId="6" w16cid:durableId="188034638">
    <w:abstractNumId w:val="3"/>
  </w:num>
  <w:num w:numId="7" w16cid:durableId="1490831793">
    <w:abstractNumId w:val="2"/>
  </w:num>
  <w:num w:numId="8" w16cid:durableId="1744059994">
    <w:abstractNumId w:val="1"/>
  </w:num>
  <w:num w:numId="9" w16cid:durableId="5435657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15074B"/>
    <w:rsid w:val="0029639D"/>
    <w:rsid w:val="0030591E"/>
    <w:rsid w:val="00326F90"/>
    <w:rsid w:val="003B4EA4"/>
    <w:rsid w:val="00486F88"/>
    <w:rsid w:val="005130A1"/>
    <w:rsid w:val="005C68F5"/>
    <w:rsid w:val="006D17BA"/>
    <w:rsid w:val="00795C7A"/>
    <w:rsid w:val="007E070B"/>
    <w:rsid w:val="008056B3"/>
    <w:rsid w:val="009D28D8"/>
    <w:rsid w:val="00A72F0B"/>
    <w:rsid w:val="00AA1D8D"/>
    <w:rsid w:val="00AA6CF0"/>
    <w:rsid w:val="00AC4219"/>
    <w:rsid w:val="00B47730"/>
    <w:rsid w:val="00C17EE6"/>
    <w:rsid w:val="00C55A9C"/>
    <w:rsid w:val="00CB0664"/>
    <w:rsid w:val="00D163A8"/>
    <w:rsid w:val="00D33261"/>
    <w:rsid w:val="00DE571C"/>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BCBF97B"/>
  <w14:defaultImageDpi w14:val="300"/>
  <w15:docId w15:val="{85A6030F-2471-435A-9646-A74D22A06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FC693F"/>
    <w:rPr>
      <w:rFonts w:ascii="Arial" w:eastAsia="Arial" w:hAnsi="Arial"/>
      <w:sz w:val="21"/>
    </w:rPr>
  </w:style>
  <w:style w:type="paragraph" w:styleId="Cmsor1">
    <w:name w:val="heading 1"/>
    <w:basedOn w:val="Norml"/>
    <w:next w:val="Norml"/>
    <w:link w:val="Cmsor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Cmsor2">
    <w:name w:val="heading 2"/>
    <w:basedOn w:val="Norml"/>
    <w:next w:val="Norml"/>
    <w:link w:val="Cmsor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Cmsor3">
    <w:name w:val="heading 3"/>
    <w:basedOn w:val="Norml"/>
    <w:next w:val="Norml"/>
    <w:link w:val="Cmsor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Cmsor4">
    <w:name w:val="heading 4"/>
    <w:basedOn w:val="Norml"/>
    <w:next w:val="Norml"/>
    <w:link w:val="Cmsor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Cmsor5">
    <w:name w:val="heading 5"/>
    <w:basedOn w:val="Norml"/>
    <w:next w:val="Norml"/>
    <w:link w:val="Cmsor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Cmsor6">
    <w:name w:val="heading 6"/>
    <w:basedOn w:val="Norml"/>
    <w:next w:val="Norml"/>
    <w:link w:val="Cmsor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Cmsor7">
    <w:name w:val="heading 7"/>
    <w:basedOn w:val="Norml"/>
    <w:next w:val="Norml"/>
    <w:link w:val="Cmsor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Cmsor8">
    <w:name w:val="heading 8"/>
    <w:basedOn w:val="Norml"/>
    <w:next w:val="Norml"/>
    <w:link w:val="Cmsor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Cmsor9">
    <w:name w:val="heading 9"/>
    <w:basedOn w:val="Norml"/>
    <w:next w:val="Norml"/>
    <w:link w:val="Cmsor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link w:val="lfejChar"/>
    <w:uiPriority w:val="99"/>
    <w:unhideWhenUsed/>
    <w:rsid w:val="00E618BF"/>
    <w:pPr>
      <w:tabs>
        <w:tab w:val="center" w:pos="4680"/>
        <w:tab w:val="right" w:pos="9360"/>
      </w:tabs>
      <w:spacing w:after="0" w:line="240" w:lineRule="auto"/>
    </w:pPr>
  </w:style>
  <w:style w:type="character" w:customStyle="1" w:styleId="lfejChar">
    <w:name w:val="Élőfej Char"/>
    <w:basedOn w:val="Bekezdsalapbettpusa"/>
    <w:link w:val="lfej"/>
    <w:uiPriority w:val="99"/>
    <w:rsid w:val="00E618BF"/>
  </w:style>
  <w:style w:type="paragraph" w:styleId="llb">
    <w:name w:val="footer"/>
    <w:basedOn w:val="Norml"/>
    <w:link w:val="llbChar"/>
    <w:uiPriority w:val="99"/>
    <w:unhideWhenUsed/>
    <w:rsid w:val="00E618BF"/>
    <w:pPr>
      <w:tabs>
        <w:tab w:val="center" w:pos="4680"/>
        <w:tab w:val="right" w:pos="9360"/>
      </w:tabs>
      <w:spacing w:after="0" w:line="240" w:lineRule="auto"/>
    </w:pPr>
  </w:style>
  <w:style w:type="character" w:customStyle="1" w:styleId="llbChar">
    <w:name w:val="Élőláb Char"/>
    <w:basedOn w:val="Bekezdsalapbettpusa"/>
    <w:link w:val="llb"/>
    <w:uiPriority w:val="99"/>
    <w:rsid w:val="00E618BF"/>
  </w:style>
  <w:style w:type="paragraph" w:styleId="Nincstrkz">
    <w:name w:val="No Spacing"/>
    <w:uiPriority w:val="1"/>
    <w:qFormat/>
    <w:rsid w:val="00FC693F"/>
    <w:pPr>
      <w:spacing w:after="0" w:line="240" w:lineRule="auto"/>
    </w:pPr>
  </w:style>
  <w:style w:type="character" w:customStyle="1" w:styleId="Cmsor1Char">
    <w:name w:val="Címsor 1 Char"/>
    <w:basedOn w:val="Bekezdsalapbettpusa"/>
    <w:link w:val="Cmsor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Cmsor2Char">
    <w:name w:val="Címsor 2 Char"/>
    <w:basedOn w:val="Bekezdsalapbettpusa"/>
    <w:link w:val="Cmsor2"/>
    <w:uiPriority w:val="9"/>
    <w:rsid w:val="00FC693F"/>
    <w:rPr>
      <w:rFonts w:asciiTheme="majorHAnsi" w:eastAsiaTheme="majorEastAsia" w:hAnsiTheme="majorHAnsi" w:cstheme="majorBidi"/>
      <w:b/>
      <w:bCs/>
      <w:color w:val="4F81BD" w:themeColor="accent1"/>
      <w:sz w:val="26"/>
      <w:szCs w:val="26"/>
    </w:rPr>
  </w:style>
  <w:style w:type="character" w:customStyle="1" w:styleId="Cmsor3Char">
    <w:name w:val="Címsor 3 Char"/>
    <w:basedOn w:val="Bekezdsalapbettpusa"/>
    <w:link w:val="Cmsor3"/>
    <w:uiPriority w:val="9"/>
    <w:rsid w:val="00FC693F"/>
    <w:rPr>
      <w:rFonts w:asciiTheme="majorHAnsi" w:eastAsiaTheme="majorEastAsia" w:hAnsiTheme="majorHAnsi" w:cstheme="majorBidi"/>
      <w:b/>
      <w:bCs/>
      <w:color w:val="4F81BD" w:themeColor="accent1"/>
    </w:rPr>
  </w:style>
  <w:style w:type="paragraph" w:styleId="Cm">
    <w:name w:val="Title"/>
    <w:basedOn w:val="Norml"/>
    <w:next w:val="Norml"/>
    <w:link w:val="Cm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mChar">
    <w:name w:val="Cím Char"/>
    <w:basedOn w:val="Bekezdsalapbettpusa"/>
    <w:link w:val="Cm"/>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lcm">
    <w:name w:val="Subtitle"/>
    <w:basedOn w:val="Norml"/>
    <w:next w:val="Norml"/>
    <w:link w:val="Alcm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lcmChar">
    <w:name w:val="Alcím Char"/>
    <w:basedOn w:val="Bekezdsalapbettpusa"/>
    <w:link w:val="Alcm"/>
    <w:uiPriority w:val="11"/>
    <w:rsid w:val="00FC693F"/>
    <w:rPr>
      <w:rFonts w:asciiTheme="majorHAnsi" w:eastAsiaTheme="majorEastAsia" w:hAnsiTheme="majorHAnsi" w:cstheme="majorBidi"/>
      <w:i/>
      <w:iCs/>
      <w:color w:val="4F81BD" w:themeColor="accent1"/>
      <w:spacing w:val="15"/>
      <w:sz w:val="24"/>
      <w:szCs w:val="24"/>
    </w:rPr>
  </w:style>
  <w:style w:type="paragraph" w:styleId="Listaszerbekezds">
    <w:name w:val="List Paragraph"/>
    <w:basedOn w:val="Norml"/>
    <w:uiPriority w:val="34"/>
    <w:qFormat/>
    <w:rsid w:val="00FC693F"/>
    <w:pPr>
      <w:ind w:left="720"/>
      <w:contextualSpacing/>
    </w:pPr>
  </w:style>
  <w:style w:type="paragraph" w:styleId="Szvegtrzs">
    <w:name w:val="Body Text"/>
    <w:basedOn w:val="Norml"/>
    <w:link w:val="SzvegtrzsChar"/>
    <w:uiPriority w:val="99"/>
    <w:unhideWhenUsed/>
    <w:rsid w:val="00AA1D8D"/>
    <w:pPr>
      <w:spacing w:after="120"/>
    </w:pPr>
  </w:style>
  <w:style w:type="character" w:customStyle="1" w:styleId="SzvegtrzsChar">
    <w:name w:val="Szövegtörzs Char"/>
    <w:basedOn w:val="Bekezdsalapbettpusa"/>
    <w:link w:val="Szvegtrzs"/>
    <w:uiPriority w:val="99"/>
    <w:rsid w:val="00AA1D8D"/>
  </w:style>
  <w:style w:type="paragraph" w:styleId="Szvegtrzs2">
    <w:name w:val="Body Text 2"/>
    <w:basedOn w:val="Norml"/>
    <w:link w:val="Szvegtrzs2Char"/>
    <w:uiPriority w:val="99"/>
    <w:unhideWhenUsed/>
    <w:rsid w:val="00AA1D8D"/>
    <w:pPr>
      <w:spacing w:after="120" w:line="480" w:lineRule="auto"/>
    </w:pPr>
  </w:style>
  <w:style w:type="character" w:customStyle="1" w:styleId="Szvegtrzs2Char">
    <w:name w:val="Szövegtörzs 2 Char"/>
    <w:basedOn w:val="Bekezdsalapbettpusa"/>
    <w:link w:val="Szvegtrzs2"/>
    <w:uiPriority w:val="99"/>
    <w:rsid w:val="00AA1D8D"/>
  </w:style>
  <w:style w:type="paragraph" w:styleId="Szvegtrzs3">
    <w:name w:val="Body Text 3"/>
    <w:basedOn w:val="Norml"/>
    <w:link w:val="Szvegtrzs3Char"/>
    <w:uiPriority w:val="99"/>
    <w:unhideWhenUsed/>
    <w:rsid w:val="00AA1D8D"/>
    <w:pPr>
      <w:spacing w:after="120"/>
    </w:pPr>
    <w:rPr>
      <w:sz w:val="16"/>
      <w:szCs w:val="16"/>
    </w:rPr>
  </w:style>
  <w:style w:type="character" w:customStyle="1" w:styleId="Szvegtrzs3Char">
    <w:name w:val="Szövegtörzs 3 Char"/>
    <w:basedOn w:val="Bekezdsalapbettpusa"/>
    <w:link w:val="Szvegtrzs3"/>
    <w:uiPriority w:val="99"/>
    <w:rsid w:val="00AA1D8D"/>
    <w:rPr>
      <w:sz w:val="16"/>
      <w:szCs w:val="16"/>
    </w:rPr>
  </w:style>
  <w:style w:type="paragraph" w:styleId="Lista">
    <w:name w:val="List"/>
    <w:basedOn w:val="Norml"/>
    <w:uiPriority w:val="99"/>
    <w:unhideWhenUsed/>
    <w:rsid w:val="00AA1D8D"/>
    <w:pPr>
      <w:ind w:left="360" w:hanging="360"/>
      <w:contextualSpacing/>
    </w:pPr>
  </w:style>
  <w:style w:type="paragraph" w:styleId="Lista2">
    <w:name w:val="List 2"/>
    <w:basedOn w:val="Norml"/>
    <w:uiPriority w:val="99"/>
    <w:unhideWhenUsed/>
    <w:rsid w:val="00326F90"/>
    <w:pPr>
      <w:ind w:left="720" w:hanging="360"/>
      <w:contextualSpacing/>
    </w:pPr>
  </w:style>
  <w:style w:type="paragraph" w:styleId="Lista3">
    <w:name w:val="List 3"/>
    <w:basedOn w:val="Norml"/>
    <w:uiPriority w:val="99"/>
    <w:unhideWhenUsed/>
    <w:rsid w:val="00326F90"/>
    <w:pPr>
      <w:ind w:left="1080" w:hanging="360"/>
      <w:contextualSpacing/>
    </w:pPr>
  </w:style>
  <w:style w:type="paragraph" w:styleId="Felsorols">
    <w:name w:val="List Bullet"/>
    <w:basedOn w:val="Norml"/>
    <w:uiPriority w:val="99"/>
    <w:unhideWhenUsed/>
    <w:rsid w:val="00326F90"/>
    <w:pPr>
      <w:numPr>
        <w:numId w:val="1"/>
      </w:numPr>
      <w:contextualSpacing/>
    </w:pPr>
  </w:style>
  <w:style w:type="paragraph" w:styleId="Felsorols2">
    <w:name w:val="List Bullet 2"/>
    <w:basedOn w:val="Norml"/>
    <w:uiPriority w:val="99"/>
    <w:unhideWhenUsed/>
    <w:rsid w:val="00326F90"/>
    <w:pPr>
      <w:numPr>
        <w:numId w:val="2"/>
      </w:numPr>
      <w:contextualSpacing/>
    </w:pPr>
  </w:style>
  <w:style w:type="paragraph" w:styleId="Felsorols3">
    <w:name w:val="List Bullet 3"/>
    <w:basedOn w:val="Norml"/>
    <w:uiPriority w:val="99"/>
    <w:unhideWhenUsed/>
    <w:rsid w:val="00326F90"/>
    <w:pPr>
      <w:numPr>
        <w:numId w:val="3"/>
      </w:numPr>
      <w:contextualSpacing/>
    </w:pPr>
  </w:style>
  <w:style w:type="paragraph" w:styleId="Szmozottlista">
    <w:name w:val="List Number"/>
    <w:basedOn w:val="Norml"/>
    <w:uiPriority w:val="99"/>
    <w:unhideWhenUsed/>
    <w:rsid w:val="00326F90"/>
    <w:pPr>
      <w:numPr>
        <w:numId w:val="5"/>
      </w:numPr>
      <w:contextualSpacing/>
    </w:pPr>
  </w:style>
  <w:style w:type="paragraph" w:styleId="Szmozottlista2">
    <w:name w:val="List Number 2"/>
    <w:basedOn w:val="Norml"/>
    <w:uiPriority w:val="99"/>
    <w:unhideWhenUsed/>
    <w:rsid w:val="0029639D"/>
    <w:pPr>
      <w:numPr>
        <w:numId w:val="6"/>
      </w:numPr>
      <w:contextualSpacing/>
    </w:pPr>
  </w:style>
  <w:style w:type="paragraph" w:styleId="Szmozottlista3">
    <w:name w:val="List Number 3"/>
    <w:basedOn w:val="Norml"/>
    <w:uiPriority w:val="99"/>
    <w:unhideWhenUsed/>
    <w:rsid w:val="0029639D"/>
    <w:pPr>
      <w:numPr>
        <w:numId w:val="7"/>
      </w:numPr>
      <w:contextualSpacing/>
    </w:pPr>
  </w:style>
  <w:style w:type="paragraph" w:styleId="Listafolytatsa">
    <w:name w:val="List Continue"/>
    <w:basedOn w:val="Norml"/>
    <w:uiPriority w:val="99"/>
    <w:unhideWhenUsed/>
    <w:rsid w:val="0029639D"/>
    <w:pPr>
      <w:spacing w:after="120"/>
      <w:ind w:left="360"/>
      <w:contextualSpacing/>
    </w:pPr>
  </w:style>
  <w:style w:type="paragraph" w:styleId="Listafolytatsa2">
    <w:name w:val="List Continue 2"/>
    <w:basedOn w:val="Norml"/>
    <w:uiPriority w:val="99"/>
    <w:unhideWhenUsed/>
    <w:rsid w:val="0029639D"/>
    <w:pPr>
      <w:spacing w:after="120"/>
      <w:ind w:left="720"/>
      <w:contextualSpacing/>
    </w:pPr>
  </w:style>
  <w:style w:type="paragraph" w:styleId="Listafolytatsa3">
    <w:name w:val="List Continue 3"/>
    <w:basedOn w:val="Norml"/>
    <w:uiPriority w:val="99"/>
    <w:unhideWhenUsed/>
    <w:rsid w:val="0029639D"/>
    <w:pPr>
      <w:spacing w:after="120"/>
      <w:ind w:left="1080"/>
      <w:contextualSpacing/>
    </w:pPr>
  </w:style>
  <w:style w:type="paragraph" w:styleId="Makrszvege">
    <w:name w:val="macro"/>
    <w:link w:val="Makrszvege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krszvegeChar">
    <w:name w:val="Makró szövege Char"/>
    <w:basedOn w:val="Bekezdsalapbettpusa"/>
    <w:link w:val="Makrszvege"/>
    <w:uiPriority w:val="99"/>
    <w:rsid w:val="0029639D"/>
    <w:rPr>
      <w:rFonts w:ascii="Courier" w:hAnsi="Courier"/>
      <w:sz w:val="20"/>
      <w:szCs w:val="20"/>
    </w:rPr>
  </w:style>
  <w:style w:type="paragraph" w:styleId="Idzet">
    <w:name w:val="Quote"/>
    <w:basedOn w:val="Norml"/>
    <w:next w:val="Norml"/>
    <w:link w:val="IdzetChar"/>
    <w:uiPriority w:val="29"/>
    <w:qFormat/>
    <w:rsid w:val="00FC693F"/>
    <w:rPr>
      <w:i/>
      <w:iCs/>
      <w:color w:val="000000" w:themeColor="text1"/>
    </w:rPr>
  </w:style>
  <w:style w:type="character" w:customStyle="1" w:styleId="IdzetChar">
    <w:name w:val="Idézet Char"/>
    <w:basedOn w:val="Bekezdsalapbettpusa"/>
    <w:link w:val="Idzet"/>
    <w:uiPriority w:val="29"/>
    <w:rsid w:val="00FC693F"/>
    <w:rPr>
      <w:i/>
      <w:iCs/>
      <w:color w:val="000000" w:themeColor="text1"/>
    </w:rPr>
  </w:style>
  <w:style w:type="character" w:customStyle="1" w:styleId="Cmsor4Char">
    <w:name w:val="Címsor 4 Char"/>
    <w:basedOn w:val="Bekezdsalapbettpusa"/>
    <w:link w:val="Cmsor4"/>
    <w:uiPriority w:val="9"/>
    <w:semiHidden/>
    <w:rsid w:val="00FC693F"/>
    <w:rPr>
      <w:rFonts w:asciiTheme="majorHAnsi" w:eastAsiaTheme="majorEastAsia" w:hAnsiTheme="majorHAnsi" w:cstheme="majorBidi"/>
      <w:b/>
      <w:bCs/>
      <w:i/>
      <w:iCs/>
      <w:color w:val="4F81BD" w:themeColor="accent1"/>
    </w:rPr>
  </w:style>
  <w:style w:type="character" w:customStyle="1" w:styleId="Cmsor5Char">
    <w:name w:val="Címsor 5 Char"/>
    <w:basedOn w:val="Bekezdsalapbettpusa"/>
    <w:link w:val="Cmsor5"/>
    <w:uiPriority w:val="9"/>
    <w:semiHidden/>
    <w:rsid w:val="00FC693F"/>
    <w:rPr>
      <w:rFonts w:asciiTheme="majorHAnsi" w:eastAsiaTheme="majorEastAsia" w:hAnsiTheme="majorHAnsi" w:cstheme="majorBidi"/>
      <w:color w:val="243F60" w:themeColor="accent1" w:themeShade="7F"/>
    </w:rPr>
  </w:style>
  <w:style w:type="character" w:customStyle="1" w:styleId="Cmsor6Char">
    <w:name w:val="Címsor 6 Char"/>
    <w:basedOn w:val="Bekezdsalapbettpusa"/>
    <w:link w:val="Cmsor6"/>
    <w:uiPriority w:val="9"/>
    <w:semiHidden/>
    <w:rsid w:val="00FC693F"/>
    <w:rPr>
      <w:rFonts w:asciiTheme="majorHAnsi" w:eastAsiaTheme="majorEastAsia" w:hAnsiTheme="majorHAnsi" w:cstheme="majorBidi"/>
      <w:i/>
      <w:iCs/>
      <w:color w:val="243F60" w:themeColor="accent1" w:themeShade="7F"/>
    </w:rPr>
  </w:style>
  <w:style w:type="character" w:customStyle="1" w:styleId="Cmsor7Char">
    <w:name w:val="Címsor 7 Char"/>
    <w:basedOn w:val="Bekezdsalapbettpusa"/>
    <w:link w:val="Cmsor7"/>
    <w:uiPriority w:val="9"/>
    <w:semiHidden/>
    <w:rsid w:val="00FC693F"/>
    <w:rPr>
      <w:rFonts w:asciiTheme="majorHAnsi" w:eastAsiaTheme="majorEastAsia" w:hAnsiTheme="majorHAnsi" w:cstheme="majorBidi"/>
      <w:i/>
      <w:iCs/>
      <w:color w:val="404040" w:themeColor="text1" w:themeTint="BF"/>
    </w:rPr>
  </w:style>
  <w:style w:type="character" w:customStyle="1" w:styleId="Cmsor8Char">
    <w:name w:val="Címsor 8 Char"/>
    <w:basedOn w:val="Bekezdsalapbettpusa"/>
    <w:link w:val="Cmsor8"/>
    <w:uiPriority w:val="9"/>
    <w:semiHidden/>
    <w:rsid w:val="00FC693F"/>
    <w:rPr>
      <w:rFonts w:asciiTheme="majorHAnsi" w:eastAsiaTheme="majorEastAsia" w:hAnsiTheme="majorHAnsi" w:cstheme="majorBidi"/>
      <w:color w:val="4F81BD" w:themeColor="accent1"/>
      <w:sz w:val="20"/>
      <w:szCs w:val="20"/>
    </w:rPr>
  </w:style>
  <w:style w:type="character" w:customStyle="1" w:styleId="Cmsor9Char">
    <w:name w:val="Címsor 9 Char"/>
    <w:basedOn w:val="Bekezdsalapbettpusa"/>
    <w:link w:val="Cmsor9"/>
    <w:uiPriority w:val="9"/>
    <w:semiHidden/>
    <w:rsid w:val="00FC693F"/>
    <w:rPr>
      <w:rFonts w:asciiTheme="majorHAnsi" w:eastAsiaTheme="majorEastAsia" w:hAnsiTheme="majorHAnsi" w:cstheme="majorBidi"/>
      <w:i/>
      <w:iCs/>
      <w:color w:val="404040" w:themeColor="text1" w:themeTint="BF"/>
      <w:sz w:val="20"/>
      <w:szCs w:val="20"/>
    </w:rPr>
  </w:style>
  <w:style w:type="paragraph" w:styleId="Kpalrs">
    <w:name w:val="caption"/>
    <w:basedOn w:val="Norml"/>
    <w:next w:val="Norml"/>
    <w:uiPriority w:val="35"/>
    <w:semiHidden/>
    <w:unhideWhenUsed/>
    <w:qFormat/>
    <w:rsid w:val="00FC693F"/>
    <w:pPr>
      <w:spacing w:line="240" w:lineRule="auto"/>
    </w:pPr>
    <w:rPr>
      <w:b/>
      <w:bCs/>
      <w:color w:val="4F81BD" w:themeColor="accent1"/>
      <w:sz w:val="18"/>
      <w:szCs w:val="18"/>
    </w:rPr>
  </w:style>
  <w:style w:type="character" w:styleId="Kiemels2">
    <w:name w:val="Strong"/>
    <w:basedOn w:val="Bekezdsalapbettpusa"/>
    <w:uiPriority w:val="22"/>
    <w:qFormat/>
    <w:rsid w:val="00FC693F"/>
    <w:rPr>
      <w:b/>
      <w:bCs/>
    </w:rPr>
  </w:style>
  <w:style w:type="character" w:styleId="Kiemels">
    <w:name w:val="Emphasis"/>
    <w:basedOn w:val="Bekezdsalapbettpusa"/>
    <w:uiPriority w:val="20"/>
    <w:qFormat/>
    <w:rsid w:val="00FC693F"/>
    <w:rPr>
      <w:i/>
      <w:iCs/>
    </w:rPr>
  </w:style>
  <w:style w:type="paragraph" w:styleId="Kiemeltidzet">
    <w:name w:val="Intense Quote"/>
    <w:basedOn w:val="Norml"/>
    <w:next w:val="Norml"/>
    <w:link w:val="Kiemeltidzet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KiemeltidzetChar">
    <w:name w:val="Kiemelt idézet Char"/>
    <w:basedOn w:val="Bekezdsalapbettpusa"/>
    <w:link w:val="Kiemeltidzet"/>
    <w:uiPriority w:val="30"/>
    <w:rsid w:val="00FC693F"/>
    <w:rPr>
      <w:b/>
      <w:bCs/>
      <w:i/>
      <w:iCs/>
      <w:color w:val="4F81BD" w:themeColor="accent1"/>
    </w:rPr>
  </w:style>
  <w:style w:type="character" w:styleId="Finomkiemels">
    <w:name w:val="Subtle Emphasis"/>
    <w:basedOn w:val="Bekezdsalapbettpusa"/>
    <w:uiPriority w:val="19"/>
    <w:qFormat/>
    <w:rsid w:val="00FC693F"/>
    <w:rPr>
      <w:i/>
      <w:iCs/>
      <w:color w:val="808080" w:themeColor="text1" w:themeTint="7F"/>
    </w:rPr>
  </w:style>
  <w:style w:type="character" w:styleId="Erskiemels">
    <w:name w:val="Intense Emphasis"/>
    <w:basedOn w:val="Bekezdsalapbettpusa"/>
    <w:uiPriority w:val="21"/>
    <w:qFormat/>
    <w:rsid w:val="00FC693F"/>
    <w:rPr>
      <w:b/>
      <w:bCs/>
      <w:i/>
      <w:iCs/>
      <w:color w:val="4F81BD" w:themeColor="accent1"/>
    </w:rPr>
  </w:style>
  <w:style w:type="character" w:styleId="Finomhivatkozs">
    <w:name w:val="Subtle Reference"/>
    <w:basedOn w:val="Bekezdsalapbettpusa"/>
    <w:uiPriority w:val="31"/>
    <w:qFormat/>
    <w:rsid w:val="00FC693F"/>
    <w:rPr>
      <w:smallCaps/>
      <w:color w:val="C0504D" w:themeColor="accent2"/>
      <w:u w:val="single"/>
    </w:rPr>
  </w:style>
  <w:style w:type="character" w:styleId="Ershivatkozs">
    <w:name w:val="Intense Reference"/>
    <w:basedOn w:val="Bekezdsalapbettpusa"/>
    <w:uiPriority w:val="32"/>
    <w:qFormat/>
    <w:rsid w:val="00FC693F"/>
    <w:rPr>
      <w:b/>
      <w:bCs/>
      <w:smallCaps/>
      <w:color w:val="C0504D" w:themeColor="accent2"/>
      <w:spacing w:val="5"/>
      <w:u w:val="single"/>
    </w:rPr>
  </w:style>
  <w:style w:type="character" w:styleId="Knyvcme">
    <w:name w:val="Book Title"/>
    <w:basedOn w:val="Bekezdsalapbettpusa"/>
    <w:uiPriority w:val="33"/>
    <w:qFormat/>
    <w:rsid w:val="00FC693F"/>
    <w:rPr>
      <w:b/>
      <w:bCs/>
      <w:smallCaps/>
      <w:spacing w:val="5"/>
    </w:rPr>
  </w:style>
  <w:style w:type="paragraph" w:styleId="Tartalomjegyzkcmsora">
    <w:name w:val="TOC Heading"/>
    <w:basedOn w:val="Cmsor1"/>
    <w:next w:val="Norml"/>
    <w:uiPriority w:val="39"/>
    <w:semiHidden/>
    <w:unhideWhenUsed/>
    <w:qFormat/>
    <w:rsid w:val="00FC693F"/>
    <w:pPr>
      <w:outlineLvl w:val="9"/>
    </w:pPr>
  </w:style>
  <w:style w:type="table" w:styleId="Rcsostblzat">
    <w:name w:val="Table Grid"/>
    <w:basedOn w:val="Normltblzat"/>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Vilgostnus">
    <w:name w:val="Light Shading"/>
    <w:basedOn w:val="Normltblzat"/>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lgosrnykols1jellszn">
    <w:name w:val="Light Shading Accent 1"/>
    <w:basedOn w:val="Normltblzat"/>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lgosrnykols2jellszn">
    <w:name w:val="Light Shading Accent 2"/>
    <w:basedOn w:val="Normltblzat"/>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lgosrnykols3jellszn">
    <w:name w:val="Light Shading Accent 3"/>
    <w:basedOn w:val="Normltblzat"/>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lgosrnykols4jellszn">
    <w:name w:val="Light Shading Accent 4"/>
    <w:basedOn w:val="Normltblzat"/>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lgosrnykols5jellszn">
    <w:name w:val="Light Shading Accent 5"/>
    <w:basedOn w:val="Normltblzat"/>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lgosrnykols6jellszn">
    <w:name w:val="Light Shading Accent 6"/>
    <w:basedOn w:val="Normltblzat"/>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Vilgoslista">
    <w:name w:val="Light List"/>
    <w:basedOn w:val="Normltblzat"/>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lgoslista1jellszn">
    <w:name w:val="Light List Accent 1"/>
    <w:basedOn w:val="Normltblzat"/>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lgoslista2jellszn">
    <w:name w:val="Light List Accent 2"/>
    <w:basedOn w:val="Normltblzat"/>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lgoslista3jellszn">
    <w:name w:val="Light List Accent 3"/>
    <w:basedOn w:val="Normltblzat"/>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lgoslista4jellszn">
    <w:name w:val="Light List Accent 4"/>
    <w:basedOn w:val="Normltblzat"/>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lgoslista5jellszn">
    <w:name w:val="Light List Accent 5"/>
    <w:basedOn w:val="Normltblzat"/>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lgoslista6jellszn">
    <w:name w:val="Light List Accent 6"/>
    <w:basedOn w:val="Normltblzat"/>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lgosrcs">
    <w:name w:val="Light Grid"/>
    <w:basedOn w:val="Normltblzat"/>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lgosrcs1jellszn">
    <w:name w:val="Light Grid Accent 1"/>
    <w:basedOn w:val="Normltblzat"/>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lgosrcs2jellszn">
    <w:name w:val="Light Grid Accent 2"/>
    <w:basedOn w:val="Normltblzat"/>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lgosrcs3jellszn">
    <w:name w:val="Light Grid Accent 3"/>
    <w:basedOn w:val="Normltblzat"/>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lgosrcs4jellszn">
    <w:name w:val="Light Grid Accent 4"/>
    <w:basedOn w:val="Normltblzat"/>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lgosrcs5jellszn">
    <w:name w:val="Light Grid Accent 5"/>
    <w:basedOn w:val="Normltblzat"/>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lgosrcs6jellszn">
    <w:name w:val="Light Grid Accent 6"/>
    <w:basedOn w:val="Normltblzat"/>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Kzepesrnykols1">
    <w:name w:val="Medium Shading 1"/>
    <w:basedOn w:val="Normltblzat"/>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Kzepesrnykols11jellszn">
    <w:name w:val="Medium Shading 1 Accent 1"/>
    <w:basedOn w:val="Normltblzat"/>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Kzepesrnykols12jellszn">
    <w:name w:val="Medium Shading 1 Accent 2"/>
    <w:basedOn w:val="Normltblzat"/>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Kzepesrnykols13jellszn">
    <w:name w:val="Medium Shading 1 Accent 3"/>
    <w:basedOn w:val="Normltblzat"/>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Kzepesrnykols14jellszn">
    <w:name w:val="Medium Shading 1 Accent 4"/>
    <w:basedOn w:val="Normltblzat"/>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Kzepesrnykols15jellszn">
    <w:name w:val="Medium Shading 1 Accent 5"/>
    <w:basedOn w:val="Normltblzat"/>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Kzepesrnykols16jellszn">
    <w:name w:val="Medium Shading 1 Accent 6"/>
    <w:basedOn w:val="Normltblzat"/>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Kzepesrnykols2">
    <w:name w:val="Medium Shading 2"/>
    <w:basedOn w:val="Normltblzat"/>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zepesrnykols21jellszn">
    <w:name w:val="Medium Shading 2 Accent 1"/>
    <w:basedOn w:val="Normltblzat"/>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zepesrnykols22jellszn">
    <w:name w:val="Medium Shading 2 Accent 2"/>
    <w:basedOn w:val="Normltblzat"/>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zepesrnykols23jellszn">
    <w:name w:val="Medium Shading 2 Accent 3"/>
    <w:basedOn w:val="Normltblzat"/>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zepesrnykols24jellszn">
    <w:name w:val="Medium Shading 2 Accent 4"/>
    <w:basedOn w:val="Normltblzat"/>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zepesrnykols25jellszn">
    <w:name w:val="Medium Shading 2 Accent 5"/>
    <w:basedOn w:val="Normltblzat"/>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zepesrnykols26jellszn">
    <w:name w:val="Medium Shading 2 Accent 6"/>
    <w:basedOn w:val="Normltblzat"/>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zepeslista1">
    <w:name w:val="Medium List 1"/>
    <w:basedOn w:val="Normltblzat"/>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Kzepeslista11jellszn">
    <w:name w:val="Medium List 1 Accent 1"/>
    <w:basedOn w:val="Normltblzat"/>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Kzepeslista12jellszn">
    <w:name w:val="Medium List 1 Accent 2"/>
    <w:basedOn w:val="Normltblzat"/>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Kzepeslista13jellszn">
    <w:name w:val="Medium List 1 Accent 3"/>
    <w:basedOn w:val="Normltblzat"/>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Kzepeslista14jellszn">
    <w:name w:val="Medium List 1 Accent 4"/>
    <w:basedOn w:val="Normltblzat"/>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Kzepeslista15jellszn">
    <w:name w:val="Medium List 1 Accent 5"/>
    <w:basedOn w:val="Normltblzat"/>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Kzepeslista16jellszn">
    <w:name w:val="Medium List 1 Accent 6"/>
    <w:basedOn w:val="Normltblzat"/>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Kzepeslista2">
    <w:name w:val="Medium List 2"/>
    <w:basedOn w:val="Normltblzat"/>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Kzepeslista21jellszn">
    <w:name w:val="Medium List 2 Accent 1"/>
    <w:basedOn w:val="Normltblzat"/>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Kzepeslista22jellszn">
    <w:name w:val="Medium List 2 Accent 2"/>
    <w:basedOn w:val="Normltblzat"/>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Kzepeslista23jellszn">
    <w:name w:val="Medium List 2 Accent 3"/>
    <w:basedOn w:val="Normltblzat"/>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Kzepeslista24jellszn">
    <w:name w:val="Medium List 2 Accent 4"/>
    <w:basedOn w:val="Normltblzat"/>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Kzepeslista25jellszn">
    <w:name w:val="Medium List 2 Accent 5"/>
    <w:basedOn w:val="Normltblzat"/>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Kzepeslista26jellszn">
    <w:name w:val="Medium List 2 Accent 6"/>
    <w:basedOn w:val="Normltblzat"/>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Kzepesrcs1">
    <w:name w:val="Medium Grid 1"/>
    <w:basedOn w:val="Normltblzat"/>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Kzepesrcs11jellszn">
    <w:name w:val="Medium Grid 1 Accent 1"/>
    <w:basedOn w:val="Normltblzat"/>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Kzepesrcs12jellszn">
    <w:name w:val="Medium Grid 1 Accent 2"/>
    <w:basedOn w:val="Normltblzat"/>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Kzepesrcs13jellszn">
    <w:name w:val="Medium Grid 1 Accent 3"/>
    <w:basedOn w:val="Normltblzat"/>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Kzepesrcs14jellszn">
    <w:name w:val="Medium Grid 1 Accent 4"/>
    <w:basedOn w:val="Normltblzat"/>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Kzepesrcs15jellszn">
    <w:name w:val="Medium Grid 1 Accent 5"/>
    <w:basedOn w:val="Normltblzat"/>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Kzepesrcs16jellszn">
    <w:name w:val="Medium Grid 1 Accent 6"/>
    <w:basedOn w:val="Normltblzat"/>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Kzepesrcs2">
    <w:name w:val="Medium Grid 2"/>
    <w:basedOn w:val="Normltblzat"/>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Kzepesrcs21jellszn">
    <w:name w:val="Medium Grid 2 Accent 1"/>
    <w:basedOn w:val="Normltblzat"/>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Kzepesrcs22jellszn">
    <w:name w:val="Medium Grid 2 Accent 2"/>
    <w:basedOn w:val="Normltblzat"/>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Kzepesrcs23jellszn">
    <w:name w:val="Medium Grid 2 Accent 3"/>
    <w:basedOn w:val="Normltblzat"/>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Kzepesrcs24jellszn">
    <w:name w:val="Medium Grid 2 Accent 4"/>
    <w:basedOn w:val="Normltblzat"/>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Kzepesrcs25jellszn">
    <w:name w:val="Medium Grid 2 Accent 5"/>
    <w:basedOn w:val="Normltblzat"/>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Kzepesrcs26jellszn">
    <w:name w:val="Medium Grid 2 Accent 6"/>
    <w:basedOn w:val="Normltblzat"/>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Kzepesrcs3">
    <w:name w:val="Medium Grid 3"/>
    <w:basedOn w:val="Normltblzat"/>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Kzepesrcs31jellszn">
    <w:name w:val="Medium Grid 3 Accent 1"/>
    <w:basedOn w:val="Normltblzat"/>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Kzepesrcs32jellszn">
    <w:name w:val="Medium Grid 3 Accent 2"/>
    <w:basedOn w:val="Normltblzat"/>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Kzepesrcs33jellszn">
    <w:name w:val="Medium Grid 3 Accent 3"/>
    <w:basedOn w:val="Normltblzat"/>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Kzepesrcs34jellszn">
    <w:name w:val="Medium Grid 3 Accent 4"/>
    <w:basedOn w:val="Normltblzat"/>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Kzepesrcs35jellszn">
    <w:name w:val="Medium Grid 3 Accent 5"/>
    <w:basedOn w:val="Normltblzat"/>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Kzepesrcs36jellszn">
    <w:name w:val="Medium Grid 3 Accent 6"/>
    <w:basedOn w:val="Normltblzat"/>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Sttlista">
    <w:name w:val="Dark List"/>
    <w:basedOn w:val="Normltblzat"/>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Sttlista1jellszn">
    <w:name w:val="Dark List Accent 1"/>
    <w:basedOn w:val="Normltblzat"/>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Sttlista2jellszn">
    <w:name w:val="Dark List Accent 2"/>
    <w:basedOn w:val="Normltblzat"/>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Sttlista3jellszn">
    <w:name w:val="Dark List Accent 3"/>
    <w:basedOn w:val="Normltblzat"/>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Sttlista4jellszn">
    <w:name w:val="Dark List Accent 4"/>
    <w:basedOn w:val="Normltblzat"/>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Sttlista5jellszn">
    <w:name w:val="Dark List Accent 5"/>
    <w:basedOn w:val="Normltblzat"/>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Sttlista6jellszn">
    <w:name w:val="Dark List Accent 6"/>
    <w:basedOn w:val="Normltblzat"/>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Sznesrnykols">
    <w:name w:val="Colorful Shading"/>
    <w:basedOn w:val="Normltblzat"/>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znesrnykols1jellszn">
    <w:name w:val="Colorful Shading Accent 1"/>
    <w:basedOn w:val="Normltblzat"/>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znesrnykols2jellszn">
    <w:name w:val="Colorful Shading Accent 2"/>
    <w:basedOn w:val="Normltblzat"/>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znesrnykols3jellszn">
    <w:name w:val="Colorful Shading Accent 3"/>
    <w:basedOn w:val="Normltblzat"/>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znesrnykols4jellszn">
    <w:name w:val="Colorful Shading Accent 4"/>
    <w:basedOn w:val="Normltblzat"/>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znesrnykols5jellszn">
    <w:name w:val="Colorful Shading Accent 5"/>
    <w:basedOn w:val="Normltblzat"/>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znesrnykols6jellszn">
    <w:name w:val="Colorful Shading Accent 6"/>
    <w:basedOn w:val="Normltblzat"/>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Szneslista">
    <w:name w:val="Colorful List"/>
    <w:basedOn w:val="Normltblzat"/>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zneslista1jellszn">
    <w:name w:val="Colorful List Accent 1"/>
    <w:basedOn w:val="Normltblzat"/>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zneslista2jellszn">
    <w:name w:val="Colorful List Accent 2"/>
    <w:basedOn w:val="Normltblzat"/>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zneslista3jellszn">
    <w:name w:val="Colorful List Accent 3"/>
    <w:basedOn w:val="Normltblzat"/>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zneslista4jellszn">
    <w:name w:val="Colorful List Accent 4"/>
    <w:basedOn w:val="Normltblzat"/>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zneslista5jellszn">
    <w:name w:val="Colorful List Accent 5"/>
    <w:basedOn w:val="Normltblzat"/>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zneslista6jellszn">
    <w:name w:val="Colorful List Accent 6"/>
    <w:basedOn w:val="Normltblzat"/>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znesrcs">
    <w:name w:val="Colorful Grid"/>
    <w:basedOn w:val="Normltblzat"/>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znesrcs1jellszn">
    <w:name w:val="Colorful Grid Accent 1"/>
    <w:basedOn w:val="Normltblzat"/>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znesrcs2jellszn">
    <w:name w:val="Colorful Grid Accent 2"/>
    <w:basedOn w:val="Normltblzat"/>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znesrcs3jellszn">
    <w:name w:val="Colorful Grid Accent 3"/>
    <w:basedOn w:val="Normltblzat"/>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znesrcs4jellszn">
    <w:name w:val="Colorful Grid Accent 4"/>
    <w:basedOn w:val="Normltblzat"/>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znesrcs5jellszn">
    <w:name w:val="Colorful Grid Accent 5"/>
    <w:basedOn w:val="Normltblzat"/>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znesrcs6jellszn">
    <w:name w:val="Colorful Grid Accent 6"/>
    <w:basedOn w:val="Normltblzat"/>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1510</Words>
  <Characters>10424</Characters>
  <Application>Microsoft Office Word</Application>
  <DocSecurity>4</DocSecurity>
  <Lines>86</Lines>
  <Paragraphs>23</Paragraphs>
  <ScaleCrop>false</ScaleCrop>
  <HeadingPairs>
    <vt:vector size="4" baseType="variant">
      <vt:variant>
        <vt:lpstr>Cím</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11911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Koncz Zsófia</cp:lastModifiedBy>
  <cp:revision>2</cp:revision>
  <dcterms:created xsi:type="dcterms:W3CDTF">2026-09-10T14:43:00Z</dcterms:created>
  <dcterms:modified xsi:type="dcterms:W3CDTF">2026-09-10T14:43:00Z</dcterms:modified>
  <cp:category/>
</cp:coreProperties>
</file>